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1124" w14:textId="77777777" w:rsidR="002C48D0" w:rsidRDefault="002C48D0" w:rsidP="00E15989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F2070A6" w14:textId="6DAF9156" w:rsidR="0045571D" w:rsidRPr="00060C4F" w:rsidRDefault="0045571D" w:rsidP="0045571D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060C4F">
        <w:rPr>
          <w:rFonts w:asciiTheme="majorHAnsi" w:hAnsiTheme="majorHAnsi" w:cs="Arial"/>
        </w:rPr>
        <w:t>[DATE]</w:t>
      </w:r>
    </w:p>
    <w:p w14:paraId="0A8E5BFC" w14:textId="77777777" w:rsidR="0045571D" w:rsidRPr="00060C4F" w:rsidRDefault="0045571D" w:rsidP="0045571D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126B978F" w14:textId="77777777" w:rsidR="0045571D" w:rsidRPr="00060C4F" w:rsidRDefault="0045571D" w:rsidP="0045571D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060C4F">
        <w:rPr>
          <w:rFonts w:asciiTheme="majorHAnsi" w:hAnsiTheme="majorHAnsi" w:cs="Arial"/>
        </w:rPr>
        <w:t>[NAME]</w:t>
      </w:r>
    </w:p>
    <w:p w14:paraId="44A20797" w14:textId="77777777" w:rsidR="0045571D" w:rsidRPr="00060C4F" w:rsidRDefault="0045571D" w:rsidP="0045571D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060C4F">
        <w:rPr>
          <w:rFonts w:asciiTheme="majorHAnsi" w:hAnsiTheme="majorHAnsi" w:cs="Arial"/>
        </w:rPr>
        <w:t xml:space="preserve">[ADDRESS] </w:t>
      </w:r>
    </w:p>
    <w:p w14:paraId="170A0001" w14:textId="77777777" w:rsidR="0045571D" w:rsidRPr="00060C4F" w:rsidRDefault="0045571D" w:rsidP="0045571D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75AED929" w14:textId="77777777" w:rsidR="0045571D" w:rsidRPr="00060C4F" w:rsidRDefault="0045571D" w:rsidP="007A1042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060C4F">
        <w:rPr>
          <w:rFonts w:asciiTheme="majorHAnsi" w:hAnsiTheme="majorHAnsi" w:cs="Arial"/>
        </w:rPr>
        <w:t>Dear [NAME]:</w:t>
      </w:r>
    </w:p>
    <w:p w14:paraId="4FCDFFF1" w14:textId="77777777" w:rsidR="000C51E6" w:rsidRPr="00060C4F" w:rsidRDefault="000C51E6" w:rsidP="0045571D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2CE098BE" w14:textId="79286855" w:rsidR="0034325B" w:rsidRPr="00060C4F" w:rsidRDefault="00575EDF" w:rsidP="0034325B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060C4F">
        <w:rPr>
          <w:rFonts w:asciiTheme="majorHAnsi" w:hAnsiTheme="majorHAnsi" w:cs="Arial"/>
        </w:rPr>
        <w:t>As a [nonprofit/private foundation</w:t>
      </w:r>
      <w:r w:rsidR="000C51E6" w:rsidRPr="00060C4F">
        <w:rPr>
          <w:rFonts w:asciiTheme="majorHAnsi" w:hAnsiTheme="majorHAnsi" w:cs="Arial"/>
        </w:rPr>
        <w:t>/community foundation], it</w:t>
      </w:r>
      <w:r w:rsidR="0045571D" w:rsidRPr="00060C4F">
        <w:rPr>
          <w:rFonts w:asciiTheme="majorHAnsi" w:hAnsiTheme="majorHAnsi" w:cs="Arial"/>
        </w:rPr>
        <w:t xml:space="preserve"> is </w:t>
      </w:r>
      <w:r w:rsidR="008F2A99" w:rsidRPr="00060C4F">
        <w:rPr>
          <w:rFonts w:asciiTheme="majorHAnsi" w:hAnsiTheme="majorHAnsi" w:cs="Arial"/>
        </w:rPr>
        <w:t xml:space="preserve">a </w:t>
      </w:r>
      <w:r w:rsidR="0045571D" w:rsidRPr="00060C4F">
        <w:rPr>
          <w:rFonts w:asciiTheme="majorHAnsi" w:hAnsiTheme="majorHAnsi" w:cs="Arial"/>
        </w:rPr>
        <w:t xml:space="preserve">privilege to serve </w:t>
      </w:r>
      <w:r w:rsidR="008F2A99" w:rsidRPr="00060C4F">
        <w:rPr>
          <w:rFonts w:asciiTheme="majorHAnsi" w:hAnsiTheme="majorHAnsi" w:cs="Arial"/>
        </w:rPr>
        <w:t>the community in your district</w:t>
      </w:r>
      <w:r w:rsidR="00E3190E">
        <w:rPr>
          <w:rFonts w:asciiTheme="majorHAnsi" w:hAnsiTheme="majorHAnsi" w:cs="Arial"/>
        </w:rPr>
        <w:t xml:space="preserve">. We </w:t>
      </w:r>
      <w:r w:rsidR="00F96A19">
        <w:rPr>
          <w:rFonts w:asciiTheme="majorHAnsi" w:hAnsiTheme="majorHAnsi" w:cs="Arial"/>
        </w:rPr>
        <w:t xml:space="preserve">are proud to </w:t>
      </w:r>
      <w:r w:rsidR="008F2A99" w:rsidRPr="00060C4F">
        <w:rPr>
          <w:rFonts w:asciiTheme="majorHAnsi" w:hAnsiTheme="majorHAnsi" w:cs="Arial"/>
        </w:rPr>
        <w:t>play an important role in providing</w:t>
      </w:r>
      <w:r w:rsidR="0034325B" w:rsidRPr="00060C4F">
        <w:rPr>
          <w:rFonts w:asciiTheme="majorHAnsi" w:hAnsiTheme="majorHAnsi" w:cs="Arial"/>
        </w:rPr>
        <w:t xml:space="preserve"> jobs</w:t>
      </w:r>
      <w:r w:rsidR="00680069">
        <w:rPr>
          <w:rFonts w:asciiTheme="majorHAnsi" w:hAnsiTheme="majorHAnsi" w:cs="Arial"/>
        </w:rPr>
        <w:t xml:space="preserve">, </w:t>
      </w:r>
      <w:r w:rsidR="00284362" w:rsidRPr="00060C4F">
        <w:rPr>
          <w:rFonts w:asciiTheme="majorHAnsi" w:hAnsiTheme="majorHAnsi" w:cs="Arial"/>
        </w:rPr>
        <w:t>creating opportunities</w:t>
      </w:r>
      <w:r w:rsidR="0034325B" w:rsidRPr="00060C4F">
        <w:rPr>
          <w:rFonts w:asciiTheme="majorHAnsi" w:hAnsiTheme="majorHAnsi" w:cs="Arial"/>
        </w:rPr>
        <w:t>, supporting the vulnerable, spur</w:t>
      </w:r>
      <w:r w:rsidR="008F2A99" w:rsidRPr="00060C4F">
        <w:rPr>
          <w:rFonts w:asciiTheme="majorHAnsi" w:hAnsiTheme="majorHAnsi" w:cs="Arial"/>
        </w:rPr>
        <w:t>ring research and</w:t>
      </w:r>
      <w:r w:rsidR="00680069">
        <w:rPr>
          <w:rFonts w:asciiTheme="majorHAnsi" w:hAnsiTheme="majorHAnsi" w:cs="Arial"/>
        </w:rPr>
        <w:t xml:space="preserve"> fostering</w:t>
      </w:r>
      <w:r w:rsidR="008F2A99" w:rsidRPr="00060C4F">
        <w:rPr>
          <w:rFonts w:asciiTheme="majorHAnsi" w:hAnsiTheme="majorHAnsi" w:cs="Arial"/>
        </w:rPr>
        <w:t xml:space="preserve"> innovation. </w:t>
      </w:r>
    </w:p>
    <w:p w14:paraId="1055EF92" w14:textId="77777777" w:rsidR="008F2A99" w:rsidRDefault="008F2A99" w:rsidP="008F2A99">
      <w:pPr>
        <w:rPr>
          <w:rFonts w:asciiTheme="majorHAnsi" w:hAnsiTheme="majorHAnsi" w:cstheme="majorHAnsi"/>
        </w:rPr>
      </w:pPr>
    </w:p>
    <w:p w14:paraId="5C90636C" w14:textId="19C7655B" w:rsidR="00F96A19" w:rsidRPr="00CF2DF6" w:rsidRDefault="009937AA" w:rsidP="00F96A19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These challenging times require a</w:t>
      </w:r>
      <w:r w:rsidR="00F96A19">
        <w:rPr>
          <w:rFonts w:asciiTheme="majorHAnsi" w:hAnsiTheme="majorHAnsi" w:cs="Arial"/>
        </w:rPr>
        <w:t xml:space="preserve"> </w:t>
      </w:r>
      <w:r w:rsidR="00F96A19" w:rsidRPr="00CF2DF6">
        <w:rPr>
          <w:rFonts w:asciiTheme="majorHAnsi" w:hAnsiTheme="majorHAnsi" w:cs="Arial"/>
        </w:rPr>
        <w:t>constant</w:t>
      </w:r>
      <w:r w:rsidR="00F96A19">
        <w:rPr>
          <w:rFonts w:asciiTheme="majorHAnsi" w:hAnsiTheme="majorHAnsi" w:cs="Arial"/>
        </w:rPr>
        <w:t xml:space="preserve"> source of ideas and solutions, particularly as f</w:t>
      </w:r>
      <w:r w:rsidR="00F96A19" w:rsidRPr="00CF2DF6">
        <w:rPr>
          <w:rFonts w:asciiTheme="majorHAnsi" w:hAnsiTheme="majorHAnsi" w:cs="Arial"/>
        </w:rPr>
        <w:t xml:space="preserve">ederal </w:t>
      </w:r>
      <w:r w:rsidR="00F96A19">
        <w:rPr>
          <w:rFonts w:asciiTheme="majorHAnsi" w:hAnsiTheme="majorHAnsi" w:cs="Arial"/>
        </w:rPr>
        <w:t>lawmakers seek to</w:t>
      </w:r>
      <w:r w:rsidR="00F96A19" w:rsidRPr="00CF2DF6">
        <w:rPr>
          <w:rFonts w:asciiTheme="majorHAnsi" w:hAnsiTheme="majorHAnsi" w:cs="Arial"/>
        </w:rPr>
        <w:t xml:space="preserve"> streamlin</w:t>
      </w:r>
      <w:r w:rsidR="00F96A19">
        <w:rPr>
          <w:rFonts w:asciiTheme="majorHAnsi" w:hAnsiTheme="majorHAnsi" w:cs="Arial"/>
        </w:rPr>
        <w:t xml:space="preserve">e </w:t>
      </w:r>
      <w:r w:rsidR="00F96A19" w:rsidRPr="00CF2DF6">
        <w:rPr>
          <w:rFonts w:asciiTheme="majorHAnsi" w:hAnsiTheme="majorHAnsi" w:cs="Arial"/>
        </w:rPr>
        <w:t>the tax code, rais</w:t>
      </w:r>
      <w:r w:rsidR="00F96A19">
        <w:rPr>
          <w:rFonts w:asciiTheme="majorHAnsi" w:hAnsiTheme="majorHAnsi" w:cs="Arial"/>
        </w:rPr>
        <w:t>e</w:t>
      </w:r>
      <w:r w:rsidR="00F96A19" w:rsidRPr="00CF2DF6">
        <w:rPr>
          <w:rFonts w:asciiTheme="majorHAnsi" w:hAnsiTheme="majorHAnsi" w:cs="Arial"/>
        </w:rPr>
        <w:t xml:space="preserve"> revenue</w:t>
      </w:r>
      <w:r w:rsidR="00F96A19">
        <w:rPr>
          <w:rFonts w:asciiTheme="majorHAnsi" w:hAnsiTheme="majorHAnsi" w:cs="Arial"/>
        </w:rPr>
        <w:t>,</w:t>
      </w:r>
      <w:r w:rsidR="00F96A19" w:rsidRPr="00CF2DF6">
        <w:rPr>
          <w:rFonts w:asciiTheme="majorHAnsi" w:hAnsiTheme="majorHAnsi" w:cs="Arial"/>
        </w:rPr>
        <w:t xml:space="preserve"> and </w:t>
      </w:r>
      <w:r w:rsidR="00F96A19">
        <w:rPr>
          <w:rFonts w:asciiTheme="majorHAnsi" w:hAnsiTheme="majorHAnsi" w:cs="Arial"/>
        </w:rPr>
        <w:t xml:space="preserve">reduce </w:t>
      </w:r>
      <w:r w:rsidR="00F96A19" w:rsidRPr="00CF2DF6">
        <w:rPr>
          <w:rFonts w:asciiTheme="majorHAnsi" w:hAnsiTheme="majorHAnsi" w:cs="Arial"/>
        </w:rPr>
        <w:t xml:space="preserve">the budget deficit. </w:t>
      </w:r>
      <w:r w:rsidR="00F96A19">
        <w:rPr>
          <w:rFonts w:asciiTheme="majorHAnsi" w:hAnsiTheme="majorHAnsi" w:cs="Arial"/>
        </w:rPr>
        <w:t xml:space="preserve">As </w:t>
      </w:r>
      <w:proofErr w:type="gramStart"/>
      <w:r w:rsidR="00F96A19">
        <w:rPr>
          <w:rFonts w:asciiTheme="majorHAnsi" w:hAnsiTheme="majorHAnsi" w:cs="Arial"/>
        </w:rPr>
        <w:t xml:space="preserve">a </w:t>
      </w:r>
      <w:r w:rsidR="00F96A19" w:rsidRPr="00CF2DF6">
        <w:rPr>
          <w:rFonts w:asciiTheme="majorHAnsi" w:hAnsiTheme="majorHAnsi" w:cs="Arial"/>
        </w:rPr>
        <w:t xml:space="preserve">philanthropic leader </w:t>
      </w:r>
      <w:r w:rsidR="00F96A19">
        <w:rPr>
          <w:rFonts w:asciiTheme="majorHAnsi" w:hAnsiTheme="majorHAnsi" w:cs="Arial"/>
        </w:rPr>
        <w:t xml:space="preserve">on the frontlines </w:t>
      </w:r>
      <w:r>
        <w:rPr>
          <w:rFonts w:asciiTheme="majorHAnsi" w:hAnsiTheme="majorHAnsi" w:cs="Arial"/>
        </w:rPr>
        <w:t xml:space="preserve">working </w:t>
      </w:r>
      <w:r w:rsidR="00F96A19">
        <w:rPr>
          <w:rFonts w:asciiTheme="majorHAnsi" w:hAnsiTheme="majorHAnsi" w:cs="Arial"/>
        </w:rPr>
        <w:t>to ensure critical services to our community are</w:t>
      </w:r>
      <w:proofErr w:type="gramEnd"/>
      <w:r w:rsidR="00F96A19">
        <w:rPr>
          <w:rFonts w:asciiTheme="majorHAnsi" w:hAnsiTheme="majorHAnsi" w:cs="Arial"/>
        </w:rPr>
        <w:t xml:space="preserve"> provided</w:t>
      </w:r>
      <w:r w:rsidR="00F96A19" w:rsidRPr="00CF2DF6">
        <w:rPr>
          <w:rFonts w:asciiTheme="majorHAnsi" w:hAnsiTheme="majorHAnsi" w:cs="Arial"/>
        </w:rPr>
        <w:t xml:space="preserve">, </w:t>
      </w:r>
      <w:r w:rsidR="00F96A19">
        <w:rPr>
          <w:rFonts w:asciiTheme="majorHAnsi" w:hAnsiTheme="majorHAnsi" w:cs="Arial"/>
        </w:rPr>
        <w:t xml:space="preserve">we know </w:t>
      </w:r>
      <w:r w:rsidR="00F96A19" w:rsidRPr="00CF2DF6">
        <w:rPr>
          <w:rFonts w:asciiTheme="majorHAnsi" w:hAnsiTheme="majorHAnsi" w:cs="Arial"/>
        </w:rPr>
        <w:t>this is not a time for political expedience</w:t>
      </w:r>
      <w:r w:rsidR="00F96A19">
        <w:rPr>
          <w:rFonts w:asciiTheme="majorHAnsi" w:hAnsiTheme="majorHAnsi" w:cs="Arial"/>
        </w:rPr>
        <w:t xml:space="preserve">. We need </w:t>
      </w:r>
      <w:r w:rsidR="00F96A19" w:rsidRPr="00CF2DF6">
        <w:rPr>
          <w:rFonts w:asciiTheme="majorHAnsi" w:hAnsiTheme="majorHAnsi" w:cs="Arial"/>
        </w:rPr>
        <w:t xml:space="preserve">a thorough and honest analysis of the consequences of tax policy. </w:t>
      </w:r>
    </w:p>
    <w:p w14:paraId="2A430804" w14:textId="77777777" w:rsidR="00F96A19" w:rsidRPr="00CF2DF6" w:rsidRDefault="00F96A19" w:rsidP="00F96A19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68975CDD" w14:textId="333740CE" w:rsidR="00F96A19" w:rsidRDefault="00F96A19" w:rsidP="00F96A1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503A5">
        <w:rPr>
          <w:rFonts w:asciiTheme="majorHAnsi" w:hAnsiTheme="majorHAnsi" w:cs="Arial"/>
        </w:rPr>
        <w:t>Tax and budget decisions in Washington, D.C. have cascading consequences for our communities.</w:t>
      </w:r>
      <w:r w:rsidRPr="00CF2DF6">
        <w:rPr>
          <w:rFonts w:asciiTheme="majorHAnsi" w:hAnsiTheme="majorHAnsi" w:cs="Arial"/>
        </w:rPr>
        <w:t xml:space="preserve"> </w:t>
      </w:r>
      <w:r w:rsidR="009937AA">
        <w:rPr>
          <w:rFonts w:asciiTheme="majorHAnsi" w:hAnsiTheme="majorHAnsi" w:cs="Arial"/>
        </w:rPr>
        <w:t>That is why we are so concerned about s</w:t>
      </w:r>
      <w:r>
        <w:rPr>
          <w:rFonts w:asciiTheme="majorHAnsi" w:hAnsiTheme="majorHAnsi" w:cs="Arial"/>
        </w:rPr>
        <w:t xml:space="preserve">ome proposed tax policy changes </w:t>
      </w:r>
      <w:r w:rsidR="009937AA">
        <w:rPr>
          <w:rFonts w:asciiTheme="majorHAnsi" w:hAnsiTheme="majorHAnsi" w:cs="Arial"/>
        </w:rPr>
        <w:t xml:space="preserve">that </w:t>
      </w:r>
      <w:r>
        <w:rPr>
          <w:rFonts w:asciiTheme="majorHAnsi" w:hAnsiTheme="majorHAnsi" w:cs="Arial"/>
        </w:rPr>
        <w:t>would hur</w:t>
      </w:r>
      <w:r w:rsidR="009937AA">
        <w:rPr>
          <w:rFonts w:asciiTheme="majorHAnsi" w:hAnsiTheme="majorHAnsi" w:cs="Arial"/>
        </w:rPr>
        <w:t>t philanthropy’s effectiveness. It would mean disaster</w:t>
      </w:r>
      <w:r>
        <w:rPr>
          <w:rFonts w:asciiTheme="majorHAnsi" w:hAnsiTheme="majorHAnsi" w:cs="Arial"/>
        </w:rPr>
        <w:t xml:space="preserve"> for our nonprofits and the millions who rely on the generosity of donors at all income levels. </w:t>
      </w:r>
    </w:p>
    <w:p w14:paraId="06E5B36A" w14:textId="77777777" w:rsidR="00F96A19" w:rsidRDefault="00F96A19" w:rsidP="00F96A1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CF73AF4" w14:textId="3F3602A7" w:rsidR="00F96A19" w:rsidRPr="0022549C" w:rsidRDefault="00F96A19" w:rsidP="00F96A19">
      <w:pPr>
        <w:rPr>
          <w:rFonts w:asciiTheme="majorHAnsi" w:hAnsiTheme="majorHAnsi" w:cs="Arial"/>
        </w:rPr>
      </w:pPr>
      <w:r w:rsidRPr="0022549C">
        <w:rPr>
          <w:rFonts w:asciiTheme="majorHAnsi" w:hAnsiTheme="majorHAnsi" w:cs="Arial"/>
        </w:rPr>
        <w:t xml:space="preserve">Fortunately, </w:t>
      </w:r>
      <w:r>
        <w:rPr>
          <w:rFonts w:asciiTheme="majorHAnsi" w:hAnsiTheme="majorHAnsi" w:cs="Arial"/>
        </w:rPr>
        <w:t xml:space="preserve">you/many </w:t>
      </w:r>
      <w:r w:rsidRPr="0022549C">
        <w:rPr>
          <w:rFonts w:asciiTheme="majorHAnsi" w:hAnsiTheme="majorHAnsi" w:cs="Arial"/>
        </w:rPr>
        <w:t xml:space="preserve">lawmakers in Washington </w:t>
      </w:r>
      <w:r>
        <w:rPr>
          <w:rFonts w:asciiTheme="majorHAnsi" w:hAnsiTheme="majorHAnsi" w:cs="Arial"/>
        </w:rPr>
        <w:t>understand the value of philanthropy.</w:t>
      </w:r>
      <w:r w:rsidRPr="0022549C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We a</w:t>
      </w:r>
      <w:r w:rsidR="009937AA">
        <w:rPr>
          <w:rFonts w:asciiTheme="majorHAnsi" w:hAnsiTheme="majorHAnsi" w:cs="Arial"/>
        </w:rPr>
        <w:t>r</w:t>
      </w:r>
      <w:r>
        <w:rPr>
          <w:rFonts w:asciiTheme="majorHAnsi" w:hAnsiTheme="majorHAnsi" w:cs="Arial"/>
        </w:rPr>
        <w:t xml:space="preserve">e encouraged that the </w:t>
      </w:r>
      <w:r w:rsidRPr="0022549C">
        <w:rPr>
          <w:rFonts w:asciiTheme="majorHAnsi" w:hAnsiTheme="majorHAnsi" w:cs="Arial"/>
        </w:rPr>
        <w:t xml:space="preserve">House </w:t>
      </w:r>
      <w:r>
        <w:rPr>
          <w:rFonts w:asciiTheme="majorHAnsi" w:hAnsiTheme="majorHAnsi" w:cs="Arial"/>
        </w:rPr>
        <w:t>Ways and Means C</w:t>
      </w:r>
      <w:r w:rsidRPr="0022549C">
        <w:rPr>
          <w:rFonts w:asciiTheme="majorHAnsi" w:hAnsiTheme="majorHAnsi" w:cs="Arial"/>
        </w:rPr>
        <w:t xml:space="preserve">ommittee recently approved a number of measures that would protect and enhance </w:t>
      </w:r>
      <w:r w:rsidRPr="0022549C">
        <w:rPr>
          <w:rFonts w:asciiTheme="majorHAnsi" w:eastAsiaTheme="minorEastAsia" w:hAnsiTheme="majorHAnsi"/>
          <w:iCs/>
        </w:rPr>
        <w:t>philanthropy’s ability to serve communities throughout America.</w:t>
      </w:r>
      <w:r w:rsidRPr="0022549C">
        <w:rPr>
          <w:rFonts w:asciiTheme="majorHAnsi" w:hAnsiTheme="majorHAnsi" w:cs="Arial"/>
        </w:rPr>
        <w:t xml:space="preserve"> For example, one proposed </w:t>
      </w:r>
      <w:r w:rsidRPr="0022549C">
        <w:rPr>
          <w:rFonts w:asciiTheme="majorHAnsi" w:eastAsiaTheme="minorEastAsia" w:hAnsiTheme="majorHAnsi"/>
        </w:rPr>
        <w:t>bill would m</w:t>
      </w:r>
      <w:r>
        <w:rPr>
          <w:rFonts w:asciiTheme="majorHAnsi" w:eastAsiaTheme="minorEastAsia" w:hAnsiTheme="majorHAnsi"/>
        </w:rPr>
        <w:t xml:space="preserve">ake the IRA charitable rollover </w:t>
      </w:r>
      <w:r w:rsidRPr="0022549C">
        <w:rPr>
          <w:rFonts w:asciiTheme="majorHAnsi" w:eastAsiaTheme="minorEastAsia" w:hAnsiTheme="majorHAnsi"/>
        </w:rPr>
        <w:t>permanent</w:t>
      </w:r>
      <w:r>
        <w:rPr>
          <w:rFonts w:asciiTheme="majorHAnsi" w:eastAsiaTheme="minorEastAsia" w:hAnsiTheme="majorHAnsi"/>
        </w:rPr>
        <w:t>, allowing</w:t>
      </w:r>
      <w:r w:rsidRPr="0022549C">
        <w:rPr>
          <w:rFonts w:asciiTheme="majorHAnsi" w:eastAsiaTheme="minorEastAsia" w:hAnsiTheme="majorHAnsi"/>
        </w:rPr>
        <w:t xml:space="preserve"> </w:t>
      </w:r>
      <w:r>
        <w:rPr>
          <w:rFonts w:asciiTheme="majorHAnsi" w:eastAsiaTheme="minorEastAsia" w:hAnsiTheme="majorHAnsi"/>
        </w:rPr>
        <w:t>donors</w:t>
      </w:r>
      <w:r w:rsidRPr="0022549C">
        <w:rPr>
          <w:rFonts w:asciiTheme="majorHAnsi" w:eastAsiaTheme="minorEastAsia" w:hAnsiTheme="majorHAnsi"/>
        </w:rPr>
        <w:t xml:space="preserve"> to give with more certainty</w:t>
      </w:r>
      <w:r>
        <w:rPr>
          <w:rFonts w:asciiTheme="majorHAnsi" w:eastAsiaTheme="minorEastAsia" w:hAnsiTheme="majorHAnsi"/>
        </w:rPr>
        <w:t>.</w:t>
      </w:r>
      <w:r w:rsidRPr="0022549C">
        <w:rPr>
          <w:rFonts w:asciiTheme="majorHAnsi" w:eastAsiaTheme="minorEastAsia" w:hAnsiTheme="majorHAnsi"/>
        </w:rPr>
        <w:t xml:space="preserve"> Another would simplify the </w:t>
      </w:r>
      <w:r>
        <w:rPr>
          <w:rFonts w:asciiTheme="majorHAnsi" w:eastAsiaTheme="minorEastAsia" w:hAnsiTheme="majorHAnsi"/>
        </w:rPr>
        <w:t>private foundation excise tax, freeing</w:t>
      </w:r>
      <w:r w:rsidRPr="0022549C">
        <w:rPr>
          <w:rFonts w:asciiTheme="majorHAnsi" w:eastAsiaTheme="minorEastAsia" w:hAnsiTheme="majorHAnsi"/>
        </w:rPr>
        <w:t xml:space="preserve"> </w:t>
      </w:r>
      <w:r>
        <w:rPr>
          <w:rFonts w:asciiTheme="majorHAnsi" w:eastAsiaTheme="minorEastAsia" w:hAnsiTheme="majorHAnsi"/>
        </w:rPr>
        <w:t xml:space="preserve">up </w:t>
      </w:r>
      <w:r w:rsidRPr="0022549C">
        <w:rPr>
          <w:rFonts w:asciiTheme="majorHAnsi" w:eastAsiaTheme="minorEastAsia" w:hAnsiTheme="majorHAnsi"/>
        </w:rPr>
        <w:t xml:space="preserve">time and resources </w:t>
      </w:r>
      <w:r>
        <w:rPr>
          <w:rFonts w:asciiTheme="majorHAnsi" w:eastAsiaTheme="minorEastAsia" w:hAnsiTheme="majorHAnsi"/>
        </w:rPr>
        <w:t xml:space="preserve">for foundations to spend </w:t>
      </w:r>
      <w:r w:rsidRPr="0022549C">
        <w:rPr>
          <w:rFonts w:asciiTheme="majorHAnsi" w:eastAsiaTheme="minorEastAsia" w:hAnsiTheme="majorHAnsi"/>
        </w:rPr>
        <w:t xml:space="preserve">where they are needed most. </w:t>
      </w:r>
    </w:p>
    <w:p w14:paraId="739D8A7D" w14:textId="77777777" w:rsidR="00F96A19" w:rsidRDefault="00F96A19" w:rsidP="00F96A19">
      <w:pPr>
        <w:rPr>
          <w:rFonts w:asciiTheme="majorHAnsi" w:hAnsiTheme="majorHAnsi" w:cs="Arial"/>
        </w:rPr>
      </w:pPr>
    </w:p>
    <w:p w14:paraId="661BAE4B" w14:textId="77777777" w:rsidR="00F96A19" w:rsidRDefault="00F96A19" w:rsidP="00F96A19">
      <w:pPr>
        <w:rPr>
          <w:rFonts w:asciiTheme="majorHAnsi" w:hAnsiTheme="majorHAnsi" w:cstheme="majorHAnsi"/>
        </w:rPr>
      </w:pPr>
      <w:r>
        <w:rPr>
          <w:rFonts w:asciiTheme="majorHAnsi" w:hAnsiTheme="majorHAnsi" w:cs="Arial"/>
        </w:rPr>
        <w:t>But there is still cause for great concern. Other potentially harmful proposals remain on the table. A</w:t>
      </w:r>
      <w:r w:rsidRPr="00CF2DF6">
        <w:rPr>
          <w:rFonts w:asciiTheme="majorHAnsi" w:hAnsiTheme="majorHAnsi" w:cs="Arial"/>
        </w:rPr>
        <w:t>ccording to the American Enterprise Institute</w:t>
      </w:r>
      <w:r>
        <w:rPr>
          <w:rFonts w:asciiTheme="majorHAnsi" w:hAnsiTheme="majorHAnsi" w:cs="Arial"/>
        </w:rPr>
        <w:t xml:space="preserve">, the proposed </w:t>
      </w:r>
      <w:r w:rsidRPr="00CF2DF6">
        <w:rPr>
          <w:rFonts w:asciiTheme="majorHAnsi" w:hAnsiTheme="majorHAnsi" w:cs="Arial"/>
        </w:rPr>
        <w:t>28 percent cap on the value of charitable donations</w:t>
      </w:r>
      <w:r>
        <w:rPr>
          <w:rFonts w:asciiTheme="majorHAnsi" w:hAnsiTheme="majorHAnsi" w:cs="Arial"/>
        </w:rPr>
        <w:t xml:space="preserve"> could bring down giving levels </w:t>
      </w:r>
      <w:r w:rsidRPr="00CF2DF6">
        <w:rPr>
          <w:rFonts w:asciiTheme="majorHAnsi" w:hAnsiTheme="majorHAnsi" w:cs="Arial"/>
        </w:rPr>
        <w:t>by as much as $9.4 billion the first year</w:t>
      </w:r>
      <w:r>
        <w:rPr>
          <w:rFonts w:asciiTheme="majorHAnsi" w:hAnsiTheme="majorHAnsi" w:cs="Arial"/>
        </w:rPr>
        <w:t xml:space="preserve"> if enacted</w:t>
      </w:r>
      <w:r w:rsidRPr="00CF2DF6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 xml:space="preserve">This </w:t>
      </w:r>
      <w:r w:rsidRPr="00CF2DF6">
        <w:rPr>
          <w:rFonts w:asciiTheme="majorHAnsi" w:hAnsiTheme="majorHAnsi" w:cs="Arial"/>
        </w:rPr>
        <w:t xml:space="preserve">translates into lost jobs, </w:t>
      </w:r>
      <w:r>
        <w:rPr>
          <w:rFonts w:asciiTheme="majorHAnsi" w:hAnsiTheme="majorHAnsi" w:cs="Arial"/>
        </w:rPr>
        <w:t xml:space="preserve">reduction of </w:t>
      </w:r>
      <w:r w:rsidRPr="00CF2DF6">
        <w:rPr>
          <w:rFonts w:asciiTheme="majorHAnsi" w:hAnsiTheme="majorHAnsi" w:cs="Arial"/>
        </w:rPr>
        <w:t xml:space="preserve">economic development, and </w:t>
      </w:r>
      <w:r>
        <w:rPr>
          <w:rFonts w:asciiTheme="majorHAnsi" w:hAnsiTheme="majorHAnsi" w:cs="Arial"/>
        </w:rPr>
        <w:t xml:space="preserve">decrease in </w:t>
      </w:r>
      <w:r w:rsidRPr="00CF2DF6">
        <w:rPr>
          <w:rFonts w:asciiTheme="majorHAnsi" w:hAnsiTheme="majorHAnsi" w:cs="Arial"/>
        </w:rPr>
        <w:t>support for the most vulnerable.</w:t>
      </w:r>
      <w:r>
        <w:rPr>
          <w:rFonts w:asciiTheme="majorHAnsi" w:hAnsiTheme="majorHAnsi" w:cs="Arial"/>
        </w:rPr>
        <w:t xml:space="preserve"> Moreover, a proposal in House Ways and Means Committee Chairman Dave Camp’s tax reform plan would impose a floor on the charitable deduction, </w:t>
      </w:r>
      <w:r w:rsidRPr="00B20F73">
        <w:rPr>
          <w:rFonts w:asciiTheme="majorHAnsi" w:hAnsiTheme="majorHAnsi" w:cstheme="majorHAnsi"/>
        </w:rPr>
        <w:lastRenderedPageBreak/>
        <w:t>deny</w:t>
      </w:r>
      <w:r>
        <w:rPr>
          <w:rFonts w:asciiTheme="majorHAnsi" w:hAnsiTheme="majorHAnsi" w:cstheme="majorHAnsi"/>
        </w:rPr>
        <w:t>ing</w:t>
      </w:r>
      <w:r w:rsidRPr="00B20F73">
        <w:rPr>
          <w:rFonts w:asciiTheme="majorHAnsi" w:hAnsiTheme="majorHAnsi" w:cstheme="majorHAnsi"/>
        </w:rPr>
        <w:t xml:space="preserve"> donors the full value of their </w:t>
      </w:r>
      <w:r>
        <w:rPr>
          <w:rFonts w:asciiTheme="majorHAnsi" w:hAnsiTheme="majorHAnsi" w:cstheme="majorHAnsi"/>
        </w:rPr>
        <w:t>deduction. This would cause</w:t>
      </w:r>
      <w:r w:rsidRPr="001663B4">
        <w:rPr>
          <w:rFonts w:asciiTheme="majorHAnsi" w:hAnsiTheme="majorHAnsi" w:cstheme="majorHAnsi"/>
        </w:rPr>
        <w:t xml:space="preserve"> a decline in charitable giving, especially for those people making smaller donations</w:t>
      </w:r>
      <w:r>
        <w:rPr>
          <w:rFonts w:asciiTheme="majorHAnsi" w:hAnsiTheme="majorHAnsi" w:cstheme="majorHAnsi"/>
        </w:rPr>
        <w:t>.</w:t>
      </w:r>
    </w:p>
    <w:p w14:paraId="78BE995C" w14:textId="77777777" w:rsidR="00F96A19" w:rsidRDefault="00F96A19" w:rsidP="00F96A19">
      <w:pPr>
        <w:rPr>
          <w:rFonts w:asciiTheme="majorHAnsi" w:hAnsiTheme="majorHAnsi" w:cstheme="majorHAnsi"/>
        </w:rPr>
      </w:pPr>
    </w:p>
    <w:p w14:paraId="67A337DD" w14:textId="430E6152" w:rsidR="00F96A19" w:rsidRPr="00B20F73" w:rsidRDefault="00F96A19" w:rsidP="00F96A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Another harmful proposal would impose a stringent payout requirement on donor advised funds (DAFs). </w:t>
      </w:r>
      <w:r w:rsidRPr="00B20F73">
        <w:rPr>
          <w:rFonts w:asciiTheme="majorHAnsi" w:hAnsiTheme="majorHAnsi" w:cstheme="majorHAnsi"/>
        </w:rPr>
        <w:t xml:space="preserve">DAFs are unique vehicles that allow </w:t>
      </w:r>
      <w:r>
        <w:rPr>
          <w:rFonts w:asciiTheme="majorHAnsi" w:hAnsiTheme="majorHAnsi" w:cstheme="majorHAnsi"/>
        </w:rPr>
        <w:t>people to “give where they live</w:t>
      </w:r>
      <w:r w:rsidRPr="00B20F73">
        <w:rPr>
          <w:rFonts w:asciiTheme="majorHAnsi" w:hAnsiTheme="majorHAnsi" w:cstheme="majorHAnsi"/>
        </w:rPr>
        <w:t xml:space="preserve">” </w:t>
      </w:r>
      <w:r>
        <w:rPr>
          <w:rFonts w:asciiTheme="majorHAnsi" w:hAnsiTheme="majorHAnsi" w:cstheme="majorHAnsi"/>
        </w:rPr>
        <w:t xml:space="preserve">and </w:t>
      </w:r>
      <w:r w:rsidRPr="00B20F73">
        <w:rPr>
          <w:rFonts w:asciiTheme="majorHAnsi" w:hAnsiTheme="majorHAnsi" w:cstheme="majorHAnsi"/>
        </w:rPr>
        <w:t xml:space="preserve">channel </w:t>
      </w:r>
      <w:proofErr w:type="gramStart"/>
      <w:r w:rsidRPr="00B20F73">
        <w:rPr>
          <w:rFonts w:asciiTheme="majorHAnsi" w:hAnsiTheme="majorHAnsi" w:cstheme="majorHAnsi"/>
        </w:rPr>
        <w:t>their</w:t>
      </w:r>
      <w:proofErr w:type="gramEnd"/>
      <w:r w:rsidRPr="00B20F73">
        <w:rPr>
          <w:rFonts w:asciiTheme="majorHAnsi" w:hAnsiTheme="majorHAnsi" w:cstheme="majorHAnsi"/>
        </w:rPr>
        <w:t xml:space="preserve"> philanthropic giving </w:t>
      </w:r>
      <w:r>
        <w:rPr>
          <w:rFonts w:asciiTheme="majorHAnsi" w:hAnsiTheme="majorHAnsi" w:cstheme="majorHAnsi"/>
        </w:rPr>
        <w:t xml:space="preserve">to benefit their </w:t>
      </w:r>
      <w:r w:rsidRPr="00B20F73">
        <w:rPr>
          <w:rFonts w:asciiTheme="majorHAnsi" w:hAnsiTheme="majorHAnsi" w:cstheme="majorHAnsi"/>
        </w:rPr>
        <w:t xml:space="preserve">community. </w:t>
      </w:r>
      <w:r>
        <w:rPr>
          <w:rFonts w:asciiTheme="majorHAnsi" w:hAnsiTheme="majorHAnsi" w:cstheme="majorHAnsi"/>
        </w:rPr>
        <w:t xml:space="preserve">We should keep the current law, which </w:t>
      </w:r>
      <w:r w:rsidRPr="00B20F73">
        <w:rPr>
          <w:rFonts w:asciiTheme="majorHAnsi" w:hAnsiTheme="majorHAnsi" w:cstheme="majorHAnsi"/>
        </w:rPr>
        <w:t>permits community found</w:t>
      </w:r>
      <w:r>
        <w:rPr>
          <w:rFonts w:asciiTheme="majorHAnsi" w:hAnsiTheme="majorHAnsi" w:cstheme="majorHAnsi"/>
        </w:rPr>
        <w:t>ations to hold and manage donor-</w:t>
      </w:r>
      <w:r w:rsidRPr="00B20F73">
        <w:rPr>
          <w:rFonts w:asciiTheme="majorHAnsi" w:hAnsiTheme="majorHAnsi" w:cstheme="majorHAnsi"/>
        </w:rPr>
        <w:t xml:space="preserve">advised funds that can benefit the community for years to come. </w:t>
      </w:r>
    </w:p>
    <w:p w14:paraId="5448B1B7" w14:textId="77777777" w:rsidR="00F96A19" w:rsidRPr="00060C4F" w:rsidRDefault="00F96A19" w:rsidP="008F2A99">
      <w:pPr>
        <w:rPr>
          <w:rFonts w:asciiTheme="majorHAnsi" w:hAnsiTheme="majorHAnsi" w:cstheme="majorHAnsi"/>
        </w:rPr>
      </w:pPr>
    </w:p>
    <w:p w14:paraId="14719C34" w14:textId="5A23323E" w:rsidR="008E7112" w:rsidRDefault="00774589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060C4F">
        <w:rPr>
          <w:rFonts w:asciiTheme="majorHAnsi" w:hAnsiTheme="majorHAnsi" w:cs="Arial"/>
        </w:rPr>
        <w:t xml:space="preserve">Philanthropy is uniquely positioned </w:t>
      </w:r>
      <w:r w:rsidR="00284362" w:rsidRPr="00060C4F">
        <w:rPr>
          <w:rFonts w:asciiTheme="majorHAnsi" w:hAnsiTheme="majorHAnsi" w:cs="Arial"/>
        </w:rPr>
        <w:t xml:space="preserve">to </w:t>
      </w:r>
      <w:r w:rsidR="009937AA">
        <w:rPr>
          <w:rFonts w:asciiTheme="majorHAnsi" w:hAnsiTheme="majorHAnsi" w:cs="Arial"/>
        </w:rPr>
        <w:t xml:space="preserve">help </w:t>
      </w:r>
      <w:r w:rsidR="009937AA" w:rsidRPr="00CF2DF6">
        <w:rPr>
          <w:rFonts w:asciiTheme="majorHAnsi" w:hAnsiTheme="majorHAnsi" w:cs="Arial"/>
        </w:rPr>
        <w:t>provide a path to success for millions</w:t>
      </w:r>
      <w:r w:rsidR="009937AA">
        <w:rPr>
          <w:rFonts w:asciiTheme="majorHAnsi" w:hAnsiTheme="majorHAnsi" w:cs="Arial"/>
        </w:rPr>
        <w:t xml:space="preserve"> – often in </w:t>
      </w:r>
      <w:r w:rsidR="00284362" w:rsidRPr="00060C4F">
        <w:rPr>
          <w:rFonts w:asciiTheme="majorHAnsi" w:hAnsiTheme="majorHAnsi" w:cs="Arial"/>
        </w:rPr>
        <w:t>ways government and for-profit entities cannot</w:t>
      </w:r>
      <w:r w:rsidR="009937AA">
        <w:rPr>
          <w:rFonts w:asciiTheme="majorHAnsi" w:hAnsiTheme="majorHAnsi" w:cs="Arial"/>
        </w:rPr>
        <w:t xml:space="preserve">. We </w:t>
      </w:r>
      <w:r w:rsidR="00F96A19">
        <w:rPr>
          <w:rFonts w:asciiTheme="majorHAnsi" w:hAnsiTheme="majorHAnsi" w:cs="Arial"/>
        </w:rPr>
        <w:t>work</w:t>
      </w:r>
      <w:r w:rsidR="009937AA">
        <w:rPr>
          <w:rFonts w:asciiTheme="majorHAnsi" w:hAnsiTheme="majorHAnsi" w:cs="Arial"/>
        </w:rPr>
        <w:t xml:space="preserve"> in communities every day to </w:t>
      </w:r>
      <w:r w:rsidR="009937AA">
        <w:rPr>
          <w:rFonts w:asciiTheme="majorHAnsi" w:hAnsiTheme="majorHAnsi" w:cs="Arial"/>
        </w:rPr>
        <w:t>combine resources, respond to emerging needs, and deliver in</w:t>
      </w:r>
      <w:r w:rsidR="009937AA">
        <w:rPr>
          <w:rFonts w:asciiTheme="majorHAnsi" w:hAnsiTheme="majorHAnsi" w:cs="Arial"/>
        </w:rPr>
        <w:t xml:space="preserve">novative solutions and results </w:t>
      </w:r>
      <w:r w:rsidRPr="00060C4F">
        <w:rPr>
          <w:rFonts w:asciiTheme="majorHAnsi" w:hAnsiTheme="majorHAnsi" w:cs="Arial"/>
        </w:rPr>
        <w:t>that extend for generation</w:t>
      </w:r>
      <w:r w:rsidR="00060C4F">
        <w:rPr>
          <w:rFonts w:asciiTheme="majorHAnsi" w:hAnsiTheme="majorHAnsi" w:cs="Arial"/>
        </w:rPr>
        <w:t>s</w:t>
      </w:r>
      <w:r w:rsidRPr="00060C4F">
        <w:rPr>
          <w:rFonts w:asciiTheme="majorHAnsi" w:hAnsiTheme="majorHAnsi" w:cs="Arial"/>
        </w:rPr>
        <w:t>.</w:t>
      </w:r>
      <w:r w:rsidR="00284362" w:rsidRPr="00060C4F">
        <w:rPr>
          <w:rFonts w:asciiTheme="majorHAnsi" w:hAnsiTheme="majorHAnsi" w:cs="Arial"/>
        </w:rPr>
        <w:t xml:space="preserve"> </w:t>
      </w:r>
      <w:r w:rsidR="009937AA">
        <w:rPr>
          <w:rFonts w:asciiTheme="majorHAnsi" w:hAnsiTheme="majorHAnsi" w:cs="Arial"/>
        </w:rPr>
        <w:t>For example, f</w:t>
      </w:r>
      <w:r w:rsidRPr="00060C4F">
        <w:rPr>
          <w:rFonts w:asciiTheme="majorHAnsi" w:hAnsiTheme="majorHAnsi" w:cs="Arial"/>
        </w:rPr>
        <w:t>oundation investments generate billions</w:t>
      </w:r>
      <w:r w:rsidR="00060C4F">
        <w:rPr>
          <w:rFonts w:asciiTheme="majorHAnsi" w:hAnsiTheme="majorHAnsi" w:cs="Arial"/>
        </w:rPr>
        <w:t xml:space="preserve"> of dollars in economic activity and </w:t>
      </w:r>
      <w:r w:rsidRPr="00060C4F">
        <w:rPr>
          <w:rFonts w:asciiTheme="majorHAnsi" w:hAnsiTheme="majorHAnsi" w:cs="Arial"/>
        </w:rPr>
        <w:t xml:space="preserve">millions of jobs over time. </w:t>
      </w:r>
      <w:r w:rsidR="00284362" w:rsidRPr="00060C4F">
        <w:rPr>
          <w:rFonts w:asciiTheme="majorHAnsi" w:hAnsiTheme="majorHAnsi" w:cs="Arial"/>
        </w:rPr>
        <w:t xml:space="preserve">Nonprofits – which are supported largely through charitable giving – generate more </w:t>
      </w:r>
      <w:proofErr w:type="gramStart"/>
      <w:r w:rsidR="00284362" w:rsidRPr="00060C4F">
        <w:rPr>
          <w:rFonts w:asciiTheme="majorHAnsi" w:hAnsiTheme="majorHAnsi" w:cs="Arial"/>
        </w:rPr>
        <w:t>than</w:t>
      </w:r>
      <w:proofErr w:type="gramEnd"/>
      <w:r w:rsidR="00284362" w:rsidRPr="00060C4F">
        <w:rPr>
          <w:rFonts w:asciiTheme="majorHAnsi" w:hAnsiTheme="majorHAnsi" w:cs="Arial"/>
        </w:rPr>
        <w:t xml:space="preserve"> $1 trillion every year through jobs and services</w:t>
      </w:r>
      <w:r w:rsidR="008E7112">
        <w:rPr>
          <w:rFonts w:asciiTheme="majorHAnsi" w:hAnsiTheme="majorHAnsi" w:cs="Arial"/>
        </w:rPr>
        <w:t xml:space="preserve">. And at time when our country’s economy needs it the most, nonprofits employ </w:t>
      </w:r>
      <w:r w:rsidR="00F96A19">
        <w:rPr>
          <w:rFonts w:asciiTheme="majorHAnsi" w:hAnsiTheme="majorHAnsi" w:cs="Arial"/>
        </w:rPr>
        <w:t>1</w:t>
      </w:r>
      <w:r w:rsidR="008E7112">
        <w:rPr>
          <w:rFonts w:asciiTheme="majorHAnsi" w:hAnsiTheme="majorHAnsi" w:cs="Arial"/>
        </w:rPr>
        <w:t xml:space="preserve"> in 10 U.S. workers, resulting in nearly 14 million jobs. </w:t>
      </w:r>
    </w:p>
    <w:p w14:paraId="2534E957" w14:textId="77777777" w:rsidR="00774589" w:rsidRPr="00060C4F" w:rsidRDefault="00774589" w:rsidP="00284362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34982810" w14:textId="134B6059" w:rsidR="00F96A19" w:rsidRPr="0022549C" w:rsidRDefault="00774589" w:rsidP="009937AA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060C4F">
        <w:rPr>
          <w:rFonts w:asciiTheme="majorHAnsi" w:hAnsiTheme="majorHAnsi" w:cs="Arial"/>
        </w:rPr>
        <w:t>R</w:t>
      </w:r>
      <w:r w:rsidR="00284362" w:rsidRPr="00060C4F">
        <w:rPr>
          <w:rFonts w:asciiTheme="majorHAnsi" w:hAnsiTheme="majorHAnsi" w:cs="Arial"/>
        </w:rPr>
        <w:t>ight here in [INSERT LOCAL EXMAPLE (75-100 words) OF COMMUNITY PHILANTHROPY AT WORK – A PROGRAM OR SERVICE PROVIDED WITH THE SUPPORT OF CHARITABLE GIVING. INSERT A BRIEF DESCRIPTION OF WHAT THE PROGRAM DOES TO CREATE OPPORTUNITIES AND TRANSFORM LIVES, WHO AND HOW MANY PEOPLE IT SERVES AND THE RESULTS IT HAS ACHIEVED.]</w:t>
      </w:r>
    </w:p>
    <w:p w14:paraId="63E2F46C" w14:textId="77777777" w:rsidR="00F96A19" w:rsidRDefault="00F96A19" w:rsidP="00F96A19">
      <w:pPr>
        <w:rPr>
          <w:rFonts w:asciiTheme="majorHAnsi" w:eastAsiaTheme="minorEastAsia" w:hAnsiTheme="majorHAnsi" w:cs="Arial"/>
          <w:color w:val="262626"/>
        </w:rPr>
      </w:pPr>
    </w:p>
    <w:p w14:paraId="2D5488D2" w14:textId="0347F0ED" w:rsidR="0045571D" w:rsidRPr="00060C4F" w:rsidRDefault="009937AA" w:rsidP="00FF37A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Pr="00060C4F">
        <w:rPr>
          <w:rFonts w:asciiTheme="majorHAnsi" w:hAnsiTheme="majorHAnsi" w:cs="Arial"/>
        </w:rPr>
        <w:t>hanges to the tax code can en</w:t>
      </w:r>
      <w:r>
        <w:rPr>
          <w:rFonts w:asciiTheme="majorHAnsi" w:hAnsiTheme="majorHAnsi" w:cs="Arial"/>
        </w:rPr>
        <w:t>hance and expand the work we do. We appreciate the tough decisions you face in working to</w:t>
      </w:r>
      <w:r w:rsidR="00F96A19" w:rsidRPr="00CF2DF6">
        <w:rPr>
          <w:rFonts w:asciiTheme="majorHAnsi" w:hAnsiTheme="majorHAnsi" w:cs="Arial"/>
        </w:rPr>
        <w:t xml:space="preserve"> overcome </w:t>
      </w:r>
      <w:r w:rsidR="00F96A19">
        <w:rPr>
          <w:rFonts w:asciiTheme="majorHAnsi" w:hAnsiTheme="majorHAnsi" w:cs="Arial"/>
        </w:rPr>
        <w:t>America’s</w:t>
      </w:r>
      <w:r w:rsidR="00F96A19" w:rsidRPr="00CF2DF6">
        <w:rPr>
          <w:rFonts w:asciiTheme="majorHAnsi" w:hAnsiTheme="majorHAnsi" w:cs="Arial"/>
        </w:rPr>
        <w:t xml:space="preserve"> fiscal problems, but cutting off </w:t>
      </w:r>
      <w:r>
        <w:rPr>
          <w:rFonts w:asciiTheme="majorHAnsi" w:hAnsiTheme="majorHAnsi" w:cs="Arial"/>
        </w:rPr>
        <w:t>a</w:t>
      </w:r>
      <w:r w:rsidR="00F96A19" w:rsidRPr="00CF2DF6">
        <w:rPr>
          <w:rFonts w:asciiTheme="majorHAnsi" w:hAnsiTheme="majorHAnsi" w:cs="Arial"/>
        </w:rPr>
        <w:t xml:space="preserve"> </w:t>
      </w:r>
      <w:r w:rsidR="00F96A19">
        <w:rPr>
          <w:rFonts w:asciiTheme="majorHAnsi" w:hAnsiTheme="majorHAnsi" w:cs="Arial"/>
        </w:rPr>
        <w:t>lifeline to communities in need</w:t>
      </w:r>
      <w:r w:rsidR="00F96A19" w:rsidRPr="00CF2DF6">
        <w:rPr>
          <w:rFonts w:asciiTheme="majorHAnsi" w:hAnsiTheme="majorHAnsi" w:cs="Arial"/>
        </w:rPr>
        <w:t xml:space="preserve"> does more harm than good.</w:t>
      </w:r>
      <w:r>
        <w:rPr>
          <w:rFonts w:asciiTheme="majorHAnsi" w:hAnsiTheme="majorHAnsi" w:cs="Arial"/>
        </w:rPr>
        <w:t xml:space="preserve"> W</w:t>
      </w:r>
      <w:r w:rsidRPr="00CF2DF6">
        <w:rPr>
          <w:rFonts w:asciiTheme="majorHAnsi" w:hAnsiTheme="majorHAnsi" w:cs="Arial"/>
        </w:rPr>
        <w:t>e must work together to strengthen and protect the philanthropic sect</w:t>
      </w:r>
      <w:r>
        <w:rPr>
          <w:rFonts w:asciiTheme="majorHAnsi" w:hAnsiTheme="majorHAnsi" w:cs="Arial"/>
        </w:rPr>
        <w:t xml:space="preserve">or and </w:t>
      </w:r>
      <w:r w:rsidR="0045571D" w:rsidRPr="00060C4F">
        <w:rPr>
          <w:rFonts w:asciiTheme="majorHAnsi" w:hAnsiTheme="majorHAnsi" w:cs="Arial"/>
        </w:rPr>
        <w:t xml:space="preserve">ensure there is a clear understanding about the vital role </w:t>
      </w:r>
      <w:r>
        <w:rPr>
          <w:rFonts w:asciiTheme="majorHAnsi" w:hAnsiTheme="majorHAnsi" w:cs="Arial"/>
        </w:rPr>
        <w:t xml:space="preserve">of </w:t>
      </w:r>
      <w:r w:rsidR="0045571D" w:rsidRPr="00060C4F">
        <w:rPr>
          <w:rFonts w:asciiTheme="majorHAnsi" w:hAnsiTheme="majorHAnsi" w:cs="Arial"/>
        </w:rPr>
        <w:t xml:space="preserve">philanthropy in building a strong, resilient economy and thriving communities. </w:t>
      </w:r>
    </w:p>
    <w:p w14:paraId="43FB09F0" w14:textId="77777777" w:rsidR="00FF37A4" w:rsidRPr="00060C4F" w:rsidRDefault="00FF37A4" w:rsidP="007A1042">
      <w:pPr>
        <w:rPr>
          <w:rFonts w:asciiTheme="majorHAnsi" w:hAnsiTheme="majorHAnsi" w:cs="Arial"/>
          <w:i/>
          <w:iCs/>
        </w:rPr>
      </w:pPr>
    </w:p>
    <w:p w14:paraId="5CB549DF" w14:textId="77777777" w:rsidR="005A0DC5" w:rsidRPr="00060C4F" w:rsidRDefault="005A0DC5" w:rsidP="007A1042">
      <w:pPr>
        <w:rPr>
          <w:rFonts w:asciiTheme="majorHAnsi" w:hAnsiTheme="majorHAnsi" w:cs="Arial"/>
        </w:rPr>
      </w:pPr>
      <w:r w:rsidRPr="00060C4F">
        <w:rPr>
          <w:rFonts w:asciiTheme="majorHAnsi" w:hAnsiTheme="majorHAnsi" w:cs="Arial"/>
        </w:rPr>
        <w:t xml:space="preserve">Sincerely, </w:t>
      </w:r>
    </w:p>
    <w:p w14:paraId="31DFDEC2" w14:textId="77777777" w:rsidR="007A1042" w:rsidRDefault="007A1042" w:rsidP="007A1042">
      <w:pPr>
        <w:rPr>
          <w:rFonts w:ascii="Arial" w:hAnsi="Arial" w:cs="Arial"/>
        </w:rPr>
      </w:pPr>
    </w:p>
    <w:p w14:paraId="74717DC8" w14:textId="77777777" w:rsidR="00575EDF" w:rsidRPr="00762EEE" w:rsidRDefault="00575EDF" w:rsidP="007A1042">
      <w:pPr>
        <w:rPr>
          <w:rFonts w:ascii="Arial" w:hAnsi="Arial" w:cs="Arial"/>
        </w:rPr>
      </w:pPr>
      <w:bookmarkStart w:id="0" w:name="_GoBack"/>
      <w:bookmarkEnd w:id="0"/>
    </w:p>
    <w:sectPr w:rsidR="00575EDF" w:rsidRPr="00762EEE" w:rsidSect="00EF71B5">
      <w:headerReference w:type="default" r:id="rId9"/>
      <w:footerReference w:type="even" r:id="rId10"/>
      <w:footerReference w:type="default" r:id="rId11"/>
      <w:pgSz w:w="12240" w:h="15840"/>
      <w:pgMar w:top="2592" w:right="1440" w:bottom="2160" w:left="1440" w:header="720" w:footer="8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505B5" w14:textId="77777777" w:rsidR="00F96A19" w:rsidRDefault="00F96A19" w:rsidP="00F84174">
      <w:r>
        <w:separator/>
      </w:r>
    </w:p>
  </w:endnote>
  <w:endnote w:type="continuationSeparator" w:id="0">
    <w:p w14:paraId="30B36D1D" w14:textId="77777777" w:rsidR="00F96A19" w:rsidRDefault="00F96A19" w:rsidP="00F8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abon">
    <w:altName w:val="Times New Roman"/>
    <w:panose1 w:val="00000000000000000000"/>
    <w:charset w:val="00"/>
    <w:family w:val="roman"/>
    <w:notTrueType/>
    <w:pitch w:val="default"/>
  </w:font>
  <w:font w:name="Adobe Devanagari">
    <w:altName w:val="Didot"/>
    <w:charset w:val="00"/>
    <w:family w:val="auto"/>
    <w:pitch w:val="variable"/>
    <w:sig w:usb0="A00080EF" w:usb1="4000204A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FEFD" w14:textId="77777777" w:rsidR="00F96A19" w:rsidRDefault="00F96A19" w:rsidP="00081B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F478" w14:textId="77777777" w:rsidR="00F96A19" w:rsidRDefault="00F96A19" w:rsidP="00E159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87BAC" w14:textId="77777777" w:rsidR="00F96A19" w:rsidRDefault="00F96A19" w:rsidP="00081B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7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4897A8" w14:textId="075AB1D7" w:rsidR="00F96A19" w:rsidRPr="00D5699A" w:rsidRDefault="00F96A19" w:rsidP="00FB4C37">
    <w:pPr>
      <w:shd w:val="clear" w:color="auto" w:fill="FFFFFF"/>
      <w:tabs>
        <w:tab w:val="right" w:pos="8640"/>
      </w:tabs>
      <w:jc w:val="center"/>
      <w:rPr>
        <w:rFonts w:ascii="Adobe Devanagari" w:eastAsia="Times New Roman" w:hAnsi="Adobe Devanagari" w:cs="Futura"/>
        <w:color w:val="6D6F7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827C3" w14:textId="77777777" w:rsidR="00F96A19" w:rsidRDefault="00F96A19" w:rsidP="00F84174">
      <w:r>
        <w:separator/>
      </w:r>
    </w:p>
  </w:footnote>
  <w:footnote w:type="continuationSeparator" w:id="0">
    <w:p w14:paraId="5700C74D" w14:textId="77777777" w:rsidR="00F96A19" w:rsidRDefault="00F96A19" w:rsidP="00F84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86320" w14:textId="256E65F4" w:rsidR="00F96A19" w:rsidRDefault="00F96A19" w:rsidP="00AC0D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6745FE" wp14:editId="0BBD5300">
              <wp:simplePos x="0" y="0"/>
              <wp:positionH relativeFrom="column">
                <wp:posOffset>-114300</wp:posOffset>
              </wp:positionH>
              <wp:positionV relativeFrom="paragraph">
                <wp:posOffset>38100</wp:posOffset>
              </wp:positionV>
              <wp:extent cx="2324100" cy="901700"/>
              <wp:effectExtent l="0" t="0" r="38100" b="381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9017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ysDash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CC01C8" w14:textId="77777777" w:rsidR="00F96A19" w:rsidRDefault="00F96A19" w:rsidP="002312FD">
                          <w:pPr>
                            <w:jc w:val="center"/>
                          </w:pPr>
                        </w:p>
                        <w:p w14:paraId="3A6D4586" w14:textId="77777777" w:rsidR="00F96A19" w:rsidRDefault="00F96A19" w:rsidP="002312F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</w:p>
                        <w:p w14:paraId="0D1106DD" w14:textId="3DBDCD3E" w:rsidR="00F96A19" w:rsidRPr="009C6131" w:rsidRDefault="00F96A19" w:rsidP="002312F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[</w:t>
                          </w:r>
                          <w:r w:rsidRPr="009C6131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Your Logo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/Letterhead</w:t>
                          </w:r>
                          <w:r w:rsidRPr="009C6131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 xml:space="preserve"> Here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6745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pt;margin-top:3pt;width:183pt;height:7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" filled="f" strokecolor="black [3213]">
              <v:stroke dashstyle="3 1"/>
              <v:textbox>
                <w:txbxContent>
                  <w:p w14:paraId="71CC01C8" w14:textId="77777777" w:rsidR="00D15EB3" w:rsidRDefault="00D15EB3" w:rsidP="002312FD">
                    <w:pPr>
                      <w:jc w:val="center"/>
                    </w:pPr>
                  </w:p>
                  <w:p w14:paraId="3A6D4586" w14:textId="77777777" w:rsidR="00D15EB3" w:rsidRDefault="00D15EB3" w:rsidP="002312F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</w:p>
                  <w:p w14:paraId="0D1106DD" w14:textId="3DBDCD3E" w:rsidR="00D15EB3" w:rsidRPr="009C6131" w:rsidRDefault="00D15EB3" w:rsidP="002312F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>
                      <w:rPr>
                        <w:rFonts w:ascii="Arial" w:hAnsi="Arial"/>
                        <w:b/>
                        <w:color w:val="000000" w:themeColor="text1"/>
                      </w:rPr>
                      <w:t>[</w:t>
                    </w:r>
                    <w:r w:rsidRPr="009C6131">
                      <w:rPr>
                        <w:rFonts w:ascii="Arial" w:hAnsi="Arial"/>
                        <w:b/>
                        <w:color w:val="000000" w:themeColor="text1"/>
                      </w:rPr>
                      <w:t>Your Logo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</w:rPr>
                      <w:t>/Letterhead</w:t>
                    </w:r>
                    <w:r w:rsidRPr="009C6131">
                      <w:rPr>
                        <w:rFonts w:ascii="Arial" w:hAnsi="Arial"/>
                        <w:b/>
                        <w:color w:val="000000" w:themeColor="text1"/>
                      </w:rPr>
                      <w:t xml:space="preserve"> Here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2A44867B" wp14:editId="33361C8E">
              <wp:simplePos x="0" y="0"/>
              <wp:positionH relativeFrom="column">
                <wp:posOffset>215900</wp:posOffset>
              </wp:positionH>
              <wp:positionV relativeFrom="paragraph">
                <wp:posOffset>1181099</wp:posOffset>
              </wp:positionV>
              <wp:extent cx="54864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90" name="Straight Connector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D6F71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019A02" id="Straight Connector 9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pt,93pt" to="449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" strokecolor="#6d6f71" strokeweight=".25pt">
              <o:lock v:ext="edit" shapetype="f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65916"/>
    <w:multiLevelType w:val="hybridMultilevel"/>
    <w:tmpl w:val="E41CB416"/>
    <w:lvl w:ilvl="0" w:tplc="870EA3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D47B63"/>
    <w:multiLevelType w:val="hybridMultilevel"/>
    <w:tmpl w:val="52CCB222"/>
    <w:lvl w:ilvl="0" w:tplc="CFB8488C">
      <w:start w:val="1"/>
      <w:numFmt w:val="bullet"/>
      <w:pStyle w:val="ToolkitBulletedListItem1"/>
      <w:lvlText w:val=""/>
      <w:lvlJc w:val="left"/>
      <w:pPr>
        <w:ind w:left="720" w:hanging="360"/>
      </w:pPr>
      <w:rPr>
        <w:rFonts w:ascii="Symbol" w:hAnsi="Symbol" w:hint="default"/>
        <w:color w:val="007BAB"/>
        <w:sz w:val="28"/>
        <w:szCs w:val="28"/>
      </w:rPr>
    </w:lvl>
    <w:lvl w:ilvl="1" w:tplc="1D7EE83C">
      <w:start w:val="1"/>
      <w:numFmt w:val="bullet"/>
      <w:pStyle w:val="ToolkitBulletedListSub-Item1"/>
      <w:lvlText w:val=""/>
      <w:lvlJc w:val="left"/>
      <w:pPr>
        <w:ind w:left="1440" w:hanging="360"/>
      </w:pPr>
      <w:rPr>
        <w:rFonts w:ascii="Symbol" w:hAnsi="Symbol" w:hint="default"/>
        <w:color w:val="94D9F8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F5866"/>
    <w:multiLevelType w:val="hybridMultilevel"/>
    <w:tmpl w:val="6B262F1A"/>
    <w:lvl w:ilvl="0" w:tplc="F85C8EEA">
      <w:numFmt w:val="bullet"/>
      <w:lvlText w:val="-"/>
      <w:lvlJc w:val="left"/>
      <w:pPr>
        <w:ind w:left="840" w:hanging="360"/>
      </w:pPr>
      <w:rPr>
        <w:rFonts w:ascii="Arial" w:eastAsia="Cambria" w:hAnsi="Aria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74"/>
    <w:rsid w:val="00050CA1"/>
    <w:rsid w:val="00060C4F"/>
    <w:rsid w:val="00081B68"/>
    <w:rsid w:val="00083043"/>
    <w:rsid w:val="000C51E6"/>
    <w:rsid w:val="0017347F"/>
    <w:rsid w:val="00180B4B"/>
    <w:rsid w:val="001B6949"/>
    <w:rsid w:val="002312FD"/>
    <w:rsid w:val="00247015"/>
    <w:rsid w:val="002638FC"/>
    <w:rsid w:val="00284362"/>
    <w:rsid w:val="002C2DE9"/>
    <w:rsid w:val="002C48D0"/>
    <w:rsid w:val="002D05FE"/>
    <w:rsid w:val="002E096F"/>
    <w:rsid w:val="0034325B"/>
    <w:rsid w:val="00395FDF"/>
    <w:rsid w:val="003A42A9"/>
    <w:rsid w:val="003D6580"/>
    <w:rsid w:val="003E5E3E"/>
    <w:rsid w:val="00404D5C"/>
    <w:rsid w:val="004266C2"/>
    <w:rsid w:val="00442AF7"/>
    <w:rsid w:val="0045571D"/>
    <w:rsid w:val="00473BC3"/>
    <w:rsid w:val="004B5DB1"/>
    <w:rsid w:val="004E5821"/>
    <w:rsid w:val="0055489C"/>
    <w:rsid w:val="00575EDF"/>
    <w:rsid w:val="005A0DC5"/>
    <w:rsid w:val="005E4A43"/>
    <w:rsid w:val="006432AB"/>
    <w:rsid w:val="00645CC0"/>
    <w:rsid w:val="00646100"/>
    <w:rsid w:val="00680069"/>
    <w:rsid w:val="0068618B"/>
    <w:rsid w:val="006A7843"/>
    <w:rsid w:val="006D1493"/>
    <w:rsid w:val="006F7FD3"/>
    <w:rsid w:val="00701BBD"/>
    <w:rsid w:val="00713E2C"/>
    <w:rsid w:val="00771CB9"/>
    <w:rsid w:val="00774589"/>
    <w:rsid w:val="007954D6"/>
    <w:rsid w:val="007A1042"/>
    <w:rsid w:val="00864A80"/>
    <w:rsid w:val="00884F7E"/>
    <w:rsid w:val="008E7112"/>
    <w:rsid w:val="008F2A99"/>
    <w:rsid w:val="00927E18"/>
    <w:rsid w:val="00964E45"/>
    <w:rsid w:val="009937AA"/>
    <w:rsid w:val="009E649D"/>
    <w:rsid w:val="00A0330F"/>
    <w:rsid w:val="00A06127"/>
    <w:rsid w:val="00A22C15"/>
    <w:rsid w:val="00A255C3"/>
    <w:rsid w:val="00A429C5"/>
    <w:rsid w:val="00AC0DF4"/>
    <w:rsid w:val="00B25A92"/>
    <w:rsid w:val="00BC0EF8"/>
    <w:rsid w:val="00BE26A9"/>
    <w:rsid w:val="00BF764B"/>
    <w:rsid w:val="00C2777B"/>
    <w:rsid w:val="00C40497"/>
    <w:rsid w:val="00C42DEF"/>
    <w:rsid w:val="00C7468F"/>
    <w:rsid w:val="00CC3092"/>
    <w:rsid w:val="00CD450F"/>
    <w:rsid w:val="00D15EB3"/>
    <w:rsid w:val="00D44DD8"/>
    <w:rsid w:val="00D5699A"/>
    <w:rsid w:val="00D620D5"/>
    <w:rsid w:val="00D91731"/>
    <w:rsid w:val="00DF1649"/>
    <w:rsid w:val="00E15989"/>
    <w:rsid w:val="00E3190E"/>
    <w:rsid w:val="00EF71B5"/>
    <w:rsid w:val="00F84174"/>
    <w:rsid w:val="00F96A19"/>
    <w:rsid w:val="00FB030B"/>
    <w:rsid w:val="00FB4C37"/>
    <w:rsid w:val="00FC54D9"/>
    <w:rsid w:val="00FE1A3A"/>
    <w:rsid w:val="00FF2751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B5D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0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ody">
    <w:name w:val="Article Body"/>
    <w:basedOn w:val="Normal"/>
    <w:qFormat/>
    <w:rsid w:val="00D620D5"/>
    <w:pPr>
      <w:spacing w:before="100" w:beforeAutospacing="1" w:after="100" w:afterAutospacing="1" w:line="285" w:lineRule="atLeast"/>
    </w:pPr>
    <w:rPr>
      <w:rFonts w:ascii="Georgia" w:hAnsi="Georgia"/>
      <w:noProof/>
      <w:color w:val="333333"/>
      <w:sz w:val="20"/>
      <w:szCs w:val="20"/>
    </w:rPr>
  </w:style>
  <w:style w:type="paragraph" w:customStyle="1" w:styleId="Headline">
    <w:name w:val="Headline"/>
    <w:basedOn w:val="Normal"/>
    <w:qFormat/>
    <w:rsid w:val="00D620D5"/>
    <w:rPr>
      <w:rFonts w:ascii="Georgia" w:eastAsia="Times New Roman" w:hAnsi="Georgia"/>
      <w:b/>
      <w:color w:val="333333"/>
      <w:sz w:val="36"/>
    </w:rPr>
  </w:style>
  <w:style w:type="paragraph" w:customStyle="1" w:styleId="ToolkitHeading1">
    <w:name w:val="Toolkit Heading 1"/>
    <w:basedOn w:val="Heading1"/>
    <w:next w:val="Normal"/>
    <w:qFormat/>
    <w:rsid w:val="003A42A9"/>
    <w:pPr>
      <w:spacing w:before="120" w:after="160"/>
      <w:jc w:val="center"/>
    </w:pPr>
    <w:rPr>
      <w:rFonts w:ascii="Arial" w:hAnsi="Arial"/>
      <w:noProof/>
      <w:color w:val="007BAB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A42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oolkitBodyText">
    <w:name w:val="Toolkit Body Text"/>
    <w:basedOn w:val="Normal"/>
    <w:qFormat/>
    <w:rsid w:val="003A42A9"/>
    <w:rPr>
      <w:rFonts w:ascii="Arial" w:hAnsi="Arial"/>
    </w:rPr>
  </w:style>
  <w:style w:type="paragraph" w:customStyle="1" w:styleId="Style1">
    <w:name w:val="Style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ToolkitSub-heading1">
    <w:name w:val="Toolkit Sub-heading 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BulletedListItem1">
    <w:name w:val="Bulleted List Item 1"/>
    <w:basedOn w:val="ToolkitBodyText"/>
    <w:next w:val="ToolkitBodyText"/>
    <w:qFormat/>
    <w:rsid w:val="003A42A9"/>
  </w:style>
  <w:style w:type="paragraph" w:customStyle="1" w:styleId="BulletedListSub-Item1">
    <w:name w:val="Bulleted List Sub-Item 1"/>
    <w:basedOn w:val="ToolkitBodyText"/>
    <w:qFormat/>
    <w:rsid w:val="003A42A9"/>
  </w:style>
  <w:style w:type="paragraph" w:customStyle="1" w:styleId="ToolkitBulletedListItem1">
    <w:name w:val="Toolkit Bulleted List Item 1"/>
    <w:basedOn w:val="ToolkitBodyText"/>
    <w:next w:val="ToolkitBodyText"/>
    <w:qFormat/>
    <w:rsid w:val="003A42A9"/>
    <w:pPr>
      <w:numPr>
        <w:numId w:val="4"/>
      </w:numPr>
    </w:pPr>
  </w:style>
  <w:style w:type="paragraph" w:customStyle="1" w:styleId="ToolkitBulletedListSub-Item1">
    <w:name w:val="Toolkit Bulleted List Sub-Item 1"/>
    <w:basedOn w:val="ToolkitBodyText"/>
    <w:qFormat/>
    <w:rsid w:val="003A42A9"/>
    <w:pPr>
      <w:numPr>
        <w:ilvl w:val="1"/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74"/>
  </w:style>
  <w:style w:type="paragraph" w:styleId="Footer">
    <w:name w:val="footer"/>
    <w:basedOn w:val="Normal"/>
    <w:link w:val="Foot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74"/>
  </w:style>
  <w:style w:type="character" w:customStyle="1" w:styleId="aqj">
    <w:name w:val="aqj"/>
    <w:basedOn w:val="DefaultParagraphFont"/>
    <w:rsid w:val="00F84174"/>
  </w:style>
  <w:style w:type="paragraph" w:styleId="BalloonText">
    <w:name w:val="Balloon Text"/>
    <w:basedOn w:val="Normal"/>
    <w:link w:val="BalloonTextChar"/>
    <w:uiPriority w:val="99"/>
    <w:semiHidden/>
    <w:unhideWhenUsed/>
    <w:rsid w:val="00F84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7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C37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B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0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30B"/>
    <w:rPr>
      <w:rFonts w:ascii="Cambria" w:eastAsia="Cambria" w:hAnsi="Cambr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30B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FB030B"/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B030B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30B"/>
    <w:rPr>
      <w:rFonts w:ascii="Calibri" w:eastAsia="Cambria" w:hAnsi="Calibri" w:cs="Consolas"/>
      <w:sz w:val="22"/>
      <w:szCs w:val="21"/>
    </w:rPr>
  </w:style>
  <w:style w:type="paragraph" w:customStyle="1" w:styleId="Body">
    <w:name w:val="Body"/>
    <w:rsid w:val="00FB03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15989"/>
  </w:style>
  <w:style w:type="paragraph" w:styleId="FootnoteText">
    <w:name w:val="footnote text"/>
    <w:basedOn w:val="Normal"/>
    <w:link w:val="FootnoteTextChar"/>
    <w:uiPriority w:val="99"/>
    <w:unhideWhenUsed/>
    <w:rsid w:val="00081B68"/>
    <w:rPr>
      <w:rFonts w:ascii="Sabon" w:eastAsia="Times New Roman" w:hAnsi="Sabo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B68"/>
    <w:rPr>
      <w:rFonts w:ascii="Sabon" w:eastAsia="Times New Roman" w:hAnsi="Sab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1B6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EF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EF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4D9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0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ody">
    <w:name w:val="Article Body"/>
    <w:basedOn w:val="Normal"/>
    <w:qFormat/>
    <w:rsid w:val="00D620D5"/>
    <w:pPr>
      <w:spacing w:before="100" w:beforeAutospacing="1" w:after="100" w:afterAutospacing="1" w:line="285" w:lineRule="atLeast"/>
    </w:pPr>
    <w:rPr>
      <w:rFonts w:ascii="Georgia" w:hAnsi="Georgia"/>
      <w:noProof/>
      <w:color w:val="333333"/>
      <w:sz w:val="20"/>
      <w:szCs w:val="20"/>
    </w:rPr>
  </w:style>
  <w:style w:type="paragraph" w:customStyle="1" w:styleId="Headline">
    <w:name w:val="Headline"/>
    <w:basedOn w:val="Normal"/>
    <w:qFormat/>
    <w:rsid w:val="00D620D5"/>
    <w:rPr>
      <w:rFonts w:ascii="Georgia" w:eastAsia="Times New Roman" w:hAnsi="Georgia"/>
      <w:b/>
      <w:color w:val="333333"/>
      <w:sz w:val="36"/>
    </w:rPr>
  </w:style>
  <w:style w:type="paragraph" w:customStyle="1" w:styleId="ToolkitHeading1">
    <w:name w:val="Toolkit Heading 1"/>
    <w:basedOn w:val="Heading1"/>
    <w:next w:val="Normal"/>
    <w:qFormat/>
    <w:rsid w:val="003A42A9"/>
    <w:pPr>
      <w:spacing w:before="120" w:after="160"/>
      <w:jc w:val="center"/>
    </w:pPr>
    <w:rPr>
      <w:rFonts w:ascii="Arial" w:hAnsi="Arial"/>
      <w:noProof/>
      <w:color w:val="007BAB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A42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oolkitBodyText">
    <w:name w:val="Toolkit Body Text"/>
    <w:basedOn w:val="Normal"/>
    <w:qFormat/>
    <w:rsid w:val="003A42A9"/>
    <w:rPr>
      <w:rFonts w:ascii="Arial" w:hAnsi="Arial"/>
    </w:rPr>
  </w:style>
  <w:style w:type="paragraph" w:customStyle="1" w:styleId="Style1">
    <w:name w:val="Style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ToolkitSub-heading1">
    <w:name w:val="Toolkit Sub-heading 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BulletedListItem1">
    <w:name w:val="Bulleted List Item 1"/>
    <w:basedOn w:val="ToolkitBodyText"/>
    <w:next w:val="ToolkitBodyText"/>
    <w:qFormat/>
    <w:rsid w:val="003A42A9"/>
  </w:style>
  <w:style w:type="paragraph" w:customStyle="1" w:styleId="BulletedListSub-Item1">
    <w:name w:val="Bulleted List Sub-Item 1"/>
    <w:basedOn w:val="ToolkitBodyText"/>
    <w:qFormat/>
    <w:rsid w:val="003A42A9"/>
  </w:style>
  <w:style w:type="paragraph" w:customStyle="1" w:styleId="ToolkitBulletedListItem1">
    <w:name w:val="Toolkit Bulleted List Item 1"/>
    <w:basedOn w:val="ToolkitBodyText"/>
    <w:next w:val="ToolkitBodyText"/>
    <w:qFormat/>
    <w:rsid w:val="003A42A9"/>
    <w:pPr>
      <w:numPr>
        <w:numId w:val="4"/>
      </w:numPr>
    </w:pPr>
  </w:style>
  <w:style w:type="paragraph" w:customStyle="1" w:styleId="ToolkitBulletedListSub-Item1">
    <w:name w:val="Toolkit Bulleted List Sub-Item 1"/>
    <w:basedOn w:val="ToolkitBodyText"/>
    <w:qFormat/>
    <w:rsid w:val="003A42A9"/>
    <w:pPr>
      <w:numPr>
        <w:ilvl w:val="1"/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74"/>
  </w:style>
  <w:style w:type="paragraph" w:styleId="Footer">
    <w:name w:val="footer"/>
    <w:basedOn w:val="Normal"/>
    <w:link w:val="Foot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74"/>
  </w:style>
  <w:style w:type="character" w:customStyle="1" w:styleId="aqj">
    <w:name w:val="aqj"/>
    <w:basedOn w:val="DefaultParagraphFont"/>
    <w:rsid w:val="00F84174"/>
  </w:style>
  <w:style w:type="paragraph" w:styleId="BalloonText">
    <w:name w:val="Balloon Text"/>
    <w:basedOn w:val="Normal"/>
    <w:link w:val="BalloonTextChar"/>
    <w:uiPriority w:val="99"/>
    <w:semiHidden/>
    <w:unhideWhenUsed/>
    <w:rsid w:val="00F84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7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C37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B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0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30B"/>
    <w:rPr>
      <w:rFonts w:ascii="Cambria" w:eastAsia="Cambria" w:hAnsi="Cambr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30B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FB030B"/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B030B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30B"/>
    <w:rPr>
      <w:rFonts w:ascii="Calibri" w:eastAsia="Cambria" w:hAnsi="Calibri" w:cs="Consolas"/>
      <w:sz w:val="22"/>
      <w:szCs w:val="21"/>
    </w:rPr>
  </w:style>
  <w:style w:type="paragraph" w:customStyle="1" w:styleId="Body">
    <w:name w:val="Body"/>
    <w:rsid w:val="00FB03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15989"/>
  </w:style>
  <w:style w:type="paragraph" w:styleId="FootnoteText">
    <w:name w:val="footnote text"/>
    <w:basedOn w:val="Normal"/>
    <w:link w:val="FootnoteTextChar"/>
    <w:uiPriority w:val="99"/>
    <w:unhideWhenUsed/>
    <w:rsid w:val="00081B68"/>
    <w:rPr>
      <w:rFonts w:ascii="Sabon" w:eastAsia="Times New Roman" w:hAnsi="Sabo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B68"/>
    <w:rPr>
      <w:rFonts w:ascii="Sabon" w:eastAsia="Times New Roman" w:hAnsi="Sab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1B6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EF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EF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4D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03EE2-1043-BD47-8314-B54FE132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627</Words>
  <Characters>3575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Hooker</dc:creator>
  <cp:keywords/>
  <dc:description/>
  <cp:lastModifiedBy>Sean Walsh</cp:lastModifiedBy>
  <cp:revision>2</cp:revision>
  <cp:lastPrinted>2014-01-25T00:29:00Z</cp:lastPrinted>
  <dcterms:created xsi:type="dcterms:W3CDTF">2014-05-30T19:11:00Z</dcterms:created>
  <dcterms:modified xsi:type="dcterms:W3CDTF">2014-05-30T19:11:00Z</dcterms:modified>
</cp:coreProperties>
</file>