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735" w:rsidRPr="00B45735" w:rsidRDefault="00B45735" w:rsidP="00B45735">
      <w:pPr>
        <w:rPr>
          <w:rFonts w:asciiTheme="majorHAnsi" w:hAnsiTheme="majorHAnsi" w:cstheme="majorHAnsi"/>
        </w:rPr>
      </w:pPr>
    </w:p>
    <w:p w:rsidR="00B45735" w:rsidRPr="00B45735" w:rsidRDefault="00B45735" w:rsidP="00B45735">
      <w:pPr>
        <w:rPr>
          <w:rFonts w:asciiTheme="majorHAnsi" w:hAnsiTheme="majorHAnsi" w:cstheme="majorHAnsi"/>
        </w:rPr>
      </w:pPr>
      <w:r w:rsidRPr="00B45735">
        <w:rPr>
          <w:rFonts w:asciiTheme="majorHAnsi" w:hAnsiTheme="majorHAnsi" w:cstheme="majorHAnsi"/>
        </w:rPr>
        <w:t>FOR IMMEDIATE RELEASE</w:t>
      </w:r>
      <w:r w:rsidRPr="00B45735">
        <w:rPr>
          <w:rFonts w:asciiTheme="majorHAnsi" w:hAnsiTheme="majorHAnsi" w:cstheme="majorHAnsi"/>
        </w:rPr>
        <w:tab/>
      </w:r>
      <w:r w:rsidRPr="00B45735">
        <w:rPr>
          <w:rFonts w:asciiTheme="majorHAnsi" w:hAnsiTheme="majorHAnsi" w:cstheme="majorHAnsi"/>
        </w:rPr>
        <w:tab/>
        <w:t xml:space="preserve">Contact: </w:t>
      </w:r>
      <w:r w:rsidRPr="00B45735">
        <w:rPr>
          <w:rFonts w:asciiTheme="majorHAnsi" w:hAnsiTheme="majorHAnsi" w:cstheme="majorHAnsi"/>
        </w:rPr>
        <w:tab/>
        <w:t>[INSERT NAME]</w:t>
      </w:r>
    </w:p>
    <w:p w:rsidR="00B45735" w:rsidRPr="00B45735" w:rsidRDefault="00B45735" w:rsidP="00B45735">
      <w:pPr>
        <w:rPr>
          <w:rFonts w:asciiTheme="majorHAnsi" w:hAnsiTheme="majorHAnsi" w:cstheme="majorHAnsi"/>
        </w:rPr>
      </w:pPr>
      <w:r w:rsidRPr="00B45735">
        <w:rPr>
          <w:rFonts w:asciiTheme="majorHAnsi" w:hAnsiTheme="majorHAnsi" w:cstheme="majorHAnsi"/>
        </w:rPr>
        <w:t>[INSERT DATE]</w:t>
      </w:r>
      <w:r w:rsidRPr="00B45735">
        <w:rPr>
          <w:rFonts w:asciiTheme="majorHAnsi" w:hAnsiTheme="majorHAnsi" w:cstheme="majorHAnsi"/>
        </w:rPr>
        <w:tab/>
      </w:r>
      <w:r w:rsidRPr="00B45735">
        <w:rPr>
          <w:rFonts w:asciiTheme="majorHAnsi" w:hAnsiTheme="majorHAnsi" w:cstheme="majorHAnsi"/>
        </w:rPr>
        <w:tab/>
      </w:r>
      <w:r w:rsidRPr="00B45735">
        <w:rPr>
          <w:rFonts w:asciiTheme="majorHAnsi" w:hAnsiTheme="majorHAnsi" w:cstheme="majorHAnsi"/>
        </w:rPr>
        <w:tab/>
      </w:r>
      <w:r w:rsidRPr="00B45735">
        <w:rPr>
          <w:rFonts w:asciiTheme="majorHAnsi" w:hAnsiTheme="majorHAnsi" w:cstheme="majorHAnsi"/>
        </w:rPr>
        <w:tab/>
        <w:t>Phone:</w:t>
      </w:r>
      <w:r w:rsidRPr="00B45735">
        <w:rPr>
          <w:rFonts w:asciiTheme="majorHAnsi" w:hAnsiTheme="majorHAnsi" w:cstheme="majorHAnsi"/>
        </w:rPr>
        <w:tab/>
      </w:r>
      <w:r w:rsidRPr="00B45735">
        <w:rPr>
          <w:rFonts w:asciiTheme="majorHAnsi" w:hAnsiTheme="majorHAnsi" w:cstheme="majorHAnsi"/>
        </w:rPr>
        <w:tab/>
        <w:t>[INSERT NUMBER]</w:t>
      </w:r>
    </w:p>
    <w:p w:rsidR="00B45735" w:rsidRPr="00B45735" w:rsidRDefault="00B45735" w:rsidP="00B45735">
      <w:pPr>
        <w:rPr>
          <w:rFonts w:asciiTheme="majorHAnsi" w:hAnsiTheme="majorHAnsi" w:cstheme="majorHAnsi"/>
        </w:rPr>
      </w:pPr>
      <w:r w:rsidRPr="00B45735">
        <w:rPr>
          <w:rFonts w:asciiTheme="majorHAnsi" w:hAnsiTheme="majorHAnsi" w:cstheme="majorHAnsi"/>
        </w:rPr>
        <w:tab/>
      </w:r>
      <w:r w:rsidRPr="00B45735">
        <w:rPr>
          <w:rFonts w:asciiTheme="majorHAnsi" w:hAnsiTheme="majorHAnsi" w:cstheme="majorHAnsi"/>
        </w:rPr>
        <w:tab/>
      </w:r>
      <w:r w:rsidRPr="00B45735">
        <w:rPr>
          <w:rFonts w:asciiTheme="majorHAnsi" w:hAnsiTheme="majorHAnsi" w:cstheme="majorHAnsi"/>
        </w:rPr>
        <w:tab/>
      </w:r>
      <w:r w:rsidRPr="00B45735">
        <w:rPr>
          <w:rFonts w:asciiTheme="majorHAnsi" w:hAnsiTheme="majorHAnsi" w:cstheme="majorHAnsi"/>
        </w:rPr>
        <w:tab/>
      </w:r>
      <w:r w:rsidRPr="00B45735">
        <w:rPr>
          <w:rFonts w:asciiTheme="majorHAnsi" w:hAnsiTheme="majorHAnsi" w:cstheme="majorHAnsi"/>
        </w:rPr>
        <w:tab/>
        <w:t xml:space="preserve">Email: </w:t>
      </w:r>
      <w:r w:rsidRPr="00B45735">
        <w:rPr>
          <w:rFonts w:asciiTheme="majorHAnsi" w:hAnsiTheme="majorHAnsi" w:cstheme="majorHAnsi"/>
        </w:rPr>
        <w:tab/>
      </w:r>
      <w:r w:rsidRPr="00B45735">
        <w:rPr>
          <w:rFonts w:asciiTheme="majorHAnsi" w:hAnsiTheme="majorHAnsi" w:cstheme="majorHAnsi"/>
        </w:rPr>
        <w:tab/>
        <w:t>[INSERT EMAIL]</w:t>
      </w:r>
    </w:p>
    <w:p w:rsidR="00B45735" w:rsidRPr="00B45735" w:rsidRDefault="00B45735" w:rsidP="00B45735">
      <w:pPr>
        <w:rPr>
          <w:rFonts w:asciiTheme="majorHAnsi" w:hAnsiTheme="majorHAnsi" w:cstheme="majorHAnsi"/>
        </w:rPr>
      </w:pPr>
      <w:r w:rsidRPr="00B45735">
        <w:rPr>
          <w:rFonts w:asciiTheme="majorHAnsi" w:hAnsiTheme="majorHAnsi" w:cstheme="majorHAnsi"/>
        </w:rPr>
        <w:t xml:space="preserve"> </w:t>
      </w:r>
      <w:r w:rsidRPr="00B45735">
        <w:rPr>
          <w:rFonts w:asciiTheme="majorHAnsi" w:hAnsiTheme="majorHAnsi" w:cstheme="majorHAnsi"/>
        </w:rPr>
        <w:tab/>
      </w:r>
    </w:p>
    <w:p w:rsidR="00B45735" w:rsidRPr="007D1377" w:rsidRDefault="00B45735" w:rsidP="007D1377">
      <w:pPr>
        <w:jc w:val="center"/>
        <w:rPr>
          <w:rFonts w:asciiTheme="majorHAnsi" w:hAnsiTheme="majorHAnsi" w:cstheme="majorHAnsi"/>
          <w:b/>
        </w:rPr>
      </w:pPr>
      <w:r w:rsidRPr="007D1377">
        <w:rPr>
          <w:rFonts w:asciiTheme="majorHAnsi" w:hAnsiTheme="majorHAnsi" w:cstheme="majorHAnsi"/>
          <w:b/>
        </w:rPr>
        <w:t>Foundations to Congress: Supporting Philanthropy Benefits Local Communities</w:t>
      </w:r>
    </w:p>
    <w:p w:rsidR="007D1377" w:rsidRDefault="00B45735" w:rsidP="007D1377">
      <w:pPr>
        <w:jc w:val="center"/>
        <w:rPr>
          <w:rFonts w:asciiTheme="majorHAnsi" w:hAnsiTheme="majorHAnsi" w:cstheme="majorHAnsi"/>
          <w:i/>
        </w:rPr>
      </w:pPr>
      <w:r w:rsidRPr="007D1377">
        <w:rPr>
          <w:rFonts w:asciiTheme="majorHAnsi" w:hAnsiTheme="majorHAnsi" w:cstheme="majorHAnsi"/>
          <w:i/>
        </w:rPr>
        <w:t xml:space="preserve">[INSERT ORGANIZATION] Joins Philanthropy Week in Washington to Educate Lawmakers </w:t>
      </w:r>
    </w:p>
    <w:p w:rsidR="00B45735" w:rsidRPr="007D1377" w:rsidRDefault="00B45735" w:rsidP="007D1377">
      <w:pPr>
        <w:jc w:val="center"/>
        <w:rPr>
          <w:rFonts w:asciiTheme="majorHAnsi" w:hAnsiTheme="majorHAnsi" w:cstheme="majorHAnsi"/>
          <w:i/>
        </w:rPr>
      </w:pPr>
      <w:bookmarkStart w:id="0" w:name="_GoBack"/>
      <w:bookmarkEnd w:id="0"/>
      <w:r w:rsidRPr="007D1377">
        <w:rPr>
          <w:rFonts w:asciiTheme="majorHAnsi" w:hAnsiTheme="majorHAnsi" w:cstheme="majorHAnsi"/>
          <w:i/>
        </w:rPr>
        <w:t>About the Sector’s Social and Economic Impact</w:t>
      </w:r>
    </w:p>
    <w:p w:rsidR="00B45735" w:rsidRPr="00B45735" w:rsidRDefault="00B45735" w:rsidP="00B45735">
      <w:pPr>
        <w:rPr>
          <w:rFonts w:asciiTheme="majorHAnsi" w:hAnsiTheme="majorHAnsi" w:cstheme="majorHAnsi"/>
        </w:rPr>
      </w:pPr>
    </w:p>
    <w:p w:rsidR="00B45735" w:rsidRPr="00B45735" w:rsidRDefault="00B45735" w:rsidP="00B45735">
      <w:pPr>
        <w:rPr>
          <w:rFonts w:asciiTheme="majorHAnsi" w:hAnsiTheme="majorHAnsi" w:cstheme="majorHAnsi"/>
        </w:rPr>
      </w:pPr>
      <w:r w:rsidRPr="00B45735">
        <w:rPr>
          <w:rFonts w:asciiTheme="majorHAnsi" w:hAnsiTheme="majorHAnsi" w:cstheme="majorHAnsi"/>
        </w:rPr>
        <w:t xml:space="preserve">WASHINGTON, D.C. — [INSERT ORGANIZATION NAME AND HYPERLINK HERE] joined over 150 philanthropic leaders representing communities throughout America for Philanthropy Week in Washington. Hosted by the Council on Foundations from March 3-7th, this week of events provides philanthropic leaders an opportunity to speak with elected officials and highlight the benefits foundations offer their community. </w:t>
      </w:r>
    </w:p>
    <w:p w:rsidR="00B45735" w:rsidRPr="00B45735" w:rsidRDefault="00B45735" w:rsidP="00B45735">
      <w:pPr>
        <w:rPr>
          <w:rFonts w:asciiTheme="majorHAnsi" w:hAnsiTheme="majorHAnsi" w:cstheme="majorHAnsi"/>
        </w:rPr>
      </w:pPr>
    </w:p>
    <w:p w:rsidR="00B45735" w:rsidRPr="00B45735" w:rsidRDefault="00B45735" w:rsidP="00B45735">
      <w:pPr>
        <w:rPr>
          <w:rFonts w:asciiTheme="majorHAnsi" w:hAnsiTheme="majorHAnsi" w:cstheme="majorHAnsi"/>
        </w:rPr>
      </w:pPr>
      <w:r w:rsidRPr="00B45735">
        <w:rPr>
          <w:rFonts w:asciiTheme="majorHAnsi" w:hAnsiTheme="majorHAnsi" w:cstheme="majorHAnsi"/>
        </w:rPr>
        <w:t>“Recent efforts to roll back charitable giving have made it all the more important that philanthropy stands united and shows the important role we play in American life,” said Vikki Spruill, President and CEO of the Council on Foundations. “Foundations are coming together to show that we want to work with Congress to ensure a clear understanding of the vital role philanthropy plays in building a strong, resilient economy and thriving communities.”</w:t>
      </w:r>
    </w:p>
    <w:p w:rsidR="00B45735" w:rsidRPr="00B45735" w:rsidRDefault="00B45735" w:rsidP="00B45735">
      <w:pPr>
        <w:rPr>
          <w:rFonts w:asciiTheme="majorHAnsi" w:hAnsiTheme="majorHAnsi" w:cstheme="majorHAnsi"/>
        </w:rPr>
      </w:pPr>
    </w:p>
    <w:p w:rsidR="00B45735" w:rsidRPr="00B45735" w:rsidRDefault="00B45735" w:rsidP="00B45735">
      <w:pPr>
        <w:rPr>
          <w:rFonts w:asciiTheme="majorHAnsi" w:hAnsiTheme="majorHAnsi" w:cstheme="majorHAnsi"/>
        </w:rPr>
      </w:pPr>
      <w:r w:rsidRPr="00B45735">
        <w:rPr>
          <w:rFonts w:asciiTheme="majorHAnsi" w:hAnsiTheme="majorHAnsi" w:cstheme="majorHAnsi"/>
        </w:rPr>
        <w:t xml:space="preserve">While Philanthropy Week participants shared their stories with elected officials, federal tax policy was a major concern. House Ways and Means Chairman Dave Camp’s recent tax reform proposal and the Administration’s proposed budget will have significant impacts on the philanthropic sector. Some of the proposed reforms could enhance the work of foundations and grantees in some ways, but other modifications that reduce giving incentives would result in harmful effects on the communities that foundations serve. </w:t>
      </w:r>
    </w:p>
    <w:p w:rsidR="00B45735" w:rsidRPr="00B45735" w:rsidRDefault="00B45735" w:rsidP="00B45735">
      <w:pPr>
        <w:rPr>
          <w:rFonts w:asciiTheme="majorHAnsi" w:hAnsiTheme="majorHAnsi" w:cstheme="majorHAnsi"/>
        </w:rPr>
      </w:pPr>
    </w:p>
    <w:p w:rsidR="00B45735" w:rsidRPr="00B45735" w:rsidRDefault="00B45735" w:rsidP="00B45735">
      <w:pPr>
        <w:rPr>
          <w:rFonts w:asciiTheme="majorHAnsi" w:hAnsiTheme="majorHAnsi" w:cstheme="majorHAnsi"/>
        </w:rPr>
      </w:pPr>
      <w:r w:rsidRPr="00B45735">
        <w:rPr>
          <w:rFonts w:asciiTheme="majorHAnsi" w:hAnsiTheme="majorHAnsi" w:cstheme="majorHAnsi"/>
        </w:rPr>
        <w:t xml:space="preserve">“The challenges of today require a constant source of innovative ideas and creative solutions. Philanthropy’s has continuously filled this role,” said [INSERT NAME/TITLE/ORGANIZATION]. “If </w:t>
      </w:r>
      <w:proofErr w:type="gramStart"/>
      <w:r w:rsidRPr="00B45735">
        <w:rPr>
          <w:rFonts w:asciiTheme="majorHAnsi" w:hAnsiTheme="majorHAnsi" w:cstheme="majorHAnsi"/>
        </w:rPr>
        <w:t>lawmakers</w:t>
      </w:r>
      <w:proofErr w:type="gramEnd"/>
      <w:r w:rsidRPr="00B45735">
        <w:rPr>
          <w:rFonts w:asciiTheme="majorHAnsi" w:hAnsiTheme="majorHAnsi" w:cstheme="majorHAnsi"/>
        </w:rPr>
        <w:t xml:space="preserve"> chip away at incentives that encourage giving, some of our most vulnerable communities would unfortunately pay a profound price.”</w:t>
      </w:r>
    </w:p>
    <w:p w:rsidR="00B45735" w:rsidRPr="00B45735" w:rsidRDefault="00B45735" w:rsidP="00B45735">
      <w:pPr>
        <w:rPr>
          <w:rFonts w:asciiTheme="majorHAnsi" w:hAnsiTheme="majorHAnsi" w:cstheme="majorHAnsi"/>
        </w:rPr>
      </w:pPr>
    </w:p>
    <w:p w:rsidR="00B45735" w:rsidRPr="00B45735" w:rsidRDefault="00B45735" w:rsidP="00B45735">
      <w:pPr>
        <w:rPr>
          <w:rFonts w:asciiTheme="majorHAnsi" w:hAnsiTheme="majorHAnsi" w:cstheme="majorHAnsi"/>
        </w:rPr>
      </w:pPr>
      <w:r w:rsidRPr="00B45735">
        <w:rPr>
          <w:rFonts w:asciiTheme="majorHAnsi" w:hAnsiTheme="majorHAnsi" w:cstheme="majorHAnsi"/>
        </w:rPr>
        <w:t xml:space="preserve">Philanthropy Week coincides with the 2014 launch of the Congressional Philanthropy Caucus, which will host two Hill briefings on March 4th and 6th. Under the bipartisan leadership of Senators Chuck Schumer (D-NY) and Richard Burr (R-NC) and Congressmen John Lewis (D-GA-5) and Patrick </w:t>
      </w:r>
      <w:proofErr w:type="spellStart"/>
      <w:r w:rsidRPr="00B45735">
        <w:rPr>
          <w:rFonts w:asciiTheme="majorHAnsi" w:hAnsiTheme="majorHAnsi" w:cstheme="majorHAnsi"/>
        </w:rPr>
        <w:t>Tiberi</w:t>
      </w:r>
      <w:proofErr w:type="spellEnd"/>
      <w:r w:rsidRPr="00B45735">
        <w:rPr>
          <w:rFonts w:asciiTheme="majorHAnsi" w:hAnsiTheme="majorHAnsi" w:cstheme="majorHAnsi"/>
        </w:rPr>
        <w:t xml:space="preserve"> (R-OH-12), the Caucus will provide a platform for Members to gain insight </w:t>
      </w:r>
      <w:r w:rsidRPr="00B45735">
        <w:rPr>
          <w:rFonts w:asciiTheme="majorHAnsi" w:hAnsiTheme="majorHAnsi" w:cstheme="majorHAnsi"/>
        </w:rPr>
        <w:lastRenderedPageBreak/>
        <w:t>into how tax policy, budgets, and legislative decisions affect foundations and the nonprofit organizations they support.</w:t>
      </w:r>
    </w:p>
    <w:p w:rsidR="00B45735" w:rsidRPr="00B45735" w:rsidRDefault="00B45735" w:rsidP="00B45735">
      <w:pPr>
        <w:rPr>
          <w:rFonts w:asciiTheme="majorHAnsi" w:hAnsiTheme="majorHAnsi" w:cstheme="majorHAnsi"/>
        </w:rPr>
      </w:pPr>
    </w:p>
    <w:p w:rsidR="00B45735" w:rsidRPr="00B45735" w:rsidRDefault="00B45735" w:rsidP="00B45735">
      <w:pPr>
        <w:rPr>
          <w:rFonts w:asciiTheme="majorHAnsi" w:hAnsiTheme="majorHAnsi" w:cstheme="majorHAnsi"/>
        </w:rPr>
      </w:pPr>
      <w:r w:rsidRPr="00B45735">
        <w:rPr>
          <w:rFonts w:asciiTheme="majorHAnsi" w:hAnsiTheme="majorHAnsi" w:cstheme="majorHAnsi"/>
        </w:rPr>
        <w:t xml:space="preserve">For more information on Philanthropy Week in Washington, please contact: </w:t>
      </w:r>
    </w:p>
    <w:p w:rsidR="00B45735" w:rsidRPr="00B45735" w:rsidRDefault="00B45735" w:rsidP="00B45735">
      <w:pPr>
        <w:rPr>
          <w:rFonts w:asciiTheme="majorHAnsi" w:hAnsiTheme="majorHAnsi" w:cstheme="majorHAnsi"/>
        </w:rPr>
      </w:pPr>
      <w:r w:rsidRPr="00B45735">
        <w:rPr>
          <w:rFonts w:asciiTheme="majorHAnsi" w:hAnsiTheme="majorHAnsi" w:cstheme="majorHAnsi"/>
        </w:rPr>
        <w:t xml:space="preserve">Becky </w:t>
      </w:r>
      <w:proofErr w:type="spellStart"/>
      <w:r w:rsidRPr="00B45735">
        <w:rPr>
          <w:rFonts w:asciiTheme="majorHAnsi" w:hAnsiTheme="majorHAnsi" w:cstheme="majorHAnsi"/>
        </w:rPr>
        <w:t>Fleischauer</w:t>
      </w:r>
      <w:proofErr w:type="spellEnd"/>
    </w:p>
    <w:p w:rsidR="00B45735" w:rsidRPr="00B45735" w:rsidRDefault="00B45735" w:rsidP="00B45735">
      <w:pPr>
        <w:rPr>
          <w:rFonts w:asciiTheme="majorHAnsi" w:hAnsiTheme="majorHAnsi" w:cstheme="majorHAnsi"/>
        </w:rPr>
      </w:pPr>
      <w:r w:rsidRPr="00B45735">
        <w:rPr>
          <w:rFonts w:asciiTheme="majorHAnsi" w:hAnsiTheme="majorHAnsi" w:cstheme="majorHAnsi"/>
        </w:rPr>
        <w:t>becky@navigatorcommunications.com | 302.588.0671</w:t>
      </w:r>
    </w:p>
    <w:p w:rsidR="00B45735" w:rsidRPr="00B45735" w:rsidRDefault="00B45735" w:rsidP="00B45735">
      <w:pPr>
        <w:rPr>
          <w:rFonts w:asciiTheme="majorHAnsi" w:hAnsiTheme="majorHAnsi" w:cstheme="majorHAnsi"/>
        </w:rPr>
      </w:pPr>
    </w:p>
    <w:p w:rsidR="00B45735" w:rsidRPr="00B45735" w:rsidRDefault="00B45735" w:rsidP="00B45735">
      <w:pPr>
        <w:rPr>
          <w:rFonts w:asciiTheme="majorHAnsi" w:hAnsiTheme="majorHAnsi" w:cstheme="majorHAnsi"/>
        </w:rPr>
      </w:pPr>
      <w:r w:rsidRPr="00B45735">
        <w:rPr>
          <w:rFonts w:asciiTheme="majorHAnsi" w:hAnsiTheme="majorHAnsi" w:cstheme="majorHAnsi"/>
        </w:rPr>
        <w:t>For more information on [YOUR ORGANIZATION], contact [YOUR ORGANIZATION PRESS CONTACT]</w:t>
      </w:r>
    </w:p>
    <w:p w:rsidR="00B45735" w:rsidRPr="00B45735" w:rsidRDefault="00B45735" w:rsidP="00B45735">
      <w:pPr>
        <w:rPr>
          <w:rFonts w:asciiTheme="majorHAnsi" w:hAnsiTheme="majorHAnsi" w:cstheme="majorHAnsi"/>
        </w:rPr>
      </w:pPr>
    </w:p>
    <w:p w:rsidR="00B45735" w:rsidRPr="00B45735" w:rsidRDefault="00B45735" w:rsidP="00B45735">
      <w:pPr>
        <w:jc w:val="center"/>
        <w:rPr>
          <w:rFonts w:asciiTheme="majorHAnsi" w:hAnsiTheme="majorHAnsi" w:cstheme="majorHAnsi"/>
        </w:rPr>
      </w:pPr>
      <w:r w:rsidRPr="00B45735">
        <w:rPr>
          <w:rFonts w:asciiTheme="majorHAnsi" w:hAnsiTheme="majorHAnsi" w:cstheme="majorHAnsi"/>
        </w:rPr>
        <w:t>###</w:t>
      </w:r>
    </w:p>
    <w:p w:rsidR="00B45735" w:rsidRPr="00B45735" w:rsidRDefault="00B45735" w:rsidP="00B45735">
      <w:pPr>
        <w:rPr>
          <w:rFonts w:asciiTheme="majorHAnsi" w:hAnsiTheme="majorHAnsi" w:cstheme="majorHAnsi"/>
        </w:rPr>
      </w:pPr>
      <w:r w:rsidRPr="00B45735">
        <w:rPr>
          <w:rFonts w:asciiTheme="majorHAnsi" w:hAnsiTheme="majorHAnsi" w:cstheme="majorHAnsi"/>
        </w:rPr>
        <w:t xml:space="preserve"> </w:t>
      </w:r>
    </w:p>
    <w:p w:rsidR="00B45735" w:rsidRPr="00B45735" w:rsidRDefault="00B45735" w:rsidP="00B45735">
      <w:pPr>
        <w:rPr>
          <w:rFonts w:asciiTheme="majorHAnsi" w:hAnsiTheme="majorHAnsi" w:cstheme="majorHAnsi"/>
        </w:rPr>
      </w:pPr>
      <w:r w:rsidRPr="00B45735">
        <w:rPr>
          <w:rFonts w:asciiTheme="majorHAnsi" w:hAnsiTheme="majorHAnsi" w:cstheme="majorHAnsi"/>
        </w:rPr>
        <w:t>[INSERT ORGANIZATION BOILERPLATE]</w:t>
      </w:r>
    </w:p>
    <w:p w:rsidR="00575EDF" w:rsidRPr="00716B6F" w:rsidRDefault="00575EDF" w:rsidP="007A1042">
      <w:pPr>
        <w:rPr>
          <w:rFonts w:asciiTheme="majorHAnsi" w:hAnsiTheme="majorHAnsi" w:cstheme="majorHAnsi"/>
        </w:rPr>
      </w:pPr>
    </w:p>
    <w:sectPr w:rsidR="00575EDF" w:rsidRPr="00716B6F" w:rsidSect="00716B6F">
      <w:footerReference w:type="even" r:id="rId8"/>
      <w:footerReference w:type="default" r:id="rId9"/>
      <w:headerReference w:type="first" r:id="rId10"/>
      <w:footerReference w:type="first" r:id="rId11"/>
      <w:pgSz w:w="12240" w:h="15840"/>
      <w:pgMar w:top="1440" w:right="1440" w:bottom="1440" w:left="1440" w:header="720" w:footer="8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AF1" w:rsidRDefault="00733AF1" w:rsidP="00F84174">
      <w:r>
        <w:separator/>
      </w:r>
    </w:p>
  </w:endnote>
  <w:endnote w:type="continuationSeparator" w:id="0">
    <w:p w:rsidR="00733AF1" w:rsidRDefault="00733AF1" w:rsidP="00F8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bon">
    <w:altName w:val="Times New Roman"/>
    <w:panose1 w:val="00000000000000000000"/>
    <w:charset w:val="00"/>
    <w:family w:val="roman"/>
    <w:notTrueType/>
    <w:pitch w:val="default"/>
  </w:font>
  <w:font w:name="Adobe Devanagari">
    <w:altName w:val="Didot"/>
    <w:charset w:val="00"/>
    <w:family w:val="auto"/>
    <w:pitch w:val="variable"/>
    <w:sig w:usb0="A00080EF" w:usb1="4000204A" w:usb2="00000000" w:usb3="00000000" w:csb0="00000001" w:csb1="00000000"/>
  </w:font>
  <w:font w:name="Futura">
    <w:charset w:val="00"/>
    <w:family w:val="auto"/>
    <w:pitch w:val="variable"/>
    <w:sig w:usb0="80000067" w:usb1="00000000" w:usb2="00000000" w:usb3="00000000" w:csb0="000001FB" w:csb1="00000000"/>
  </w:font>
  <w:font w:name="Adobe Garamond Pro">
    <w:altName w:val="Franklin Gothic"/>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CB9" w:rsidRDefault="00771CB9" w:rsidP="00081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1CB9" w:rsidRDefault="00771CB9" w:rsidP="00E159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80" w:rsidRPr="008E7740" w:rsidRDefault="00293080" w:rsidP="00293080">
    <w:pPr>
      <w:shd w:val="clear" w:color="auto" w:fill="FFFFFF"/>
      <w:ind w:right="360"/>
      <w:rPr>
        <w:rFonts w:ascii="Adobe Garamond Pro" w:eastAsia="Times New Roman" w:hAnsi="Adobe Garamond Pro" w:cs="Futura"/>
        <w:color w:val="6D6F71"/>
      </w:rPr>
    </w:pPr>
    <w:r w:rsidRPr="00D5699A">
      <w:rPr>
        <w:rFonts w:ascii="Adobe Devanagari" w:eastAsia="Times New Roman" w:hAnsi="Adobe Devanagari" w:cs="Futura"/>
        <w:noProof/>
        <w:color w:val="6D6F71"/>
      </w:rPr>
      <w:drawing>
        <wp:anchor distT="0" distB="0" distL="114300" distR="114300" simplePos="0" relativeHeight="251669504" behindDoc="0" locked="0" layoutInCell="1" allowOverlap="1" wp14:anchorId="1C4B90F6" wp14:editId="1A04DD79">
          <wp:simplePos x="0" y="0"/>
          <wp:positionH relativeFrom="column">
            <wp:posOffset>-12700</wp:posOffset>
          </wp:positionH>
          <wp:positionV relativeFrom="paragraph">
            <wp:posOffset>26035</wp:posOffset>
          </wp:positionV>
          <wp:extent cx="6400800" cy="25400"/>
          <wp:effectExtent l="0" t="0" r="0" b="0"/>
          <wp:wrapTight wrapText="bothSides">
            <wp:wrapPolygon edited="0">
              <wp:start x="0" y="0"/>
              <wp:lineTo x="0" y="21600"/>
              <wp:lineTo x="21600" y="21600"/>
              <wp:lineTo x="21600" y="0"/>
            </wp:wrapPolygon>
          </wp:wrapTight>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6400800" cy="25400"/>
                  </a:xfrm>
                  <a:prstGeom prst="rect">
                    <a:avLst/>
                  </a:prstGeom>
                  <a:noFill/>
                  <a:ln>
                    <a:noFill/>
                  </a:ln>
                </pic:spPr>
              </pic:pic>
            </a:graphicData>
          </a:graphic>
          <wp14:sizeRelH relativeFrom="margin">
            <wp14:pctWidth>0</wp14:pctWidth>
          </wp14:sizeRelH>
        </wp:anchor>
      </w:drawing>
    </w:r>
  </w:p>
  <w:p w:rsidR="00293080" w:rsidRPr="00293080" w:rsidRDefault="00293080" w:rsidP="00293080">
    <w:pPr>
      <w:pStyle w:val="Footer"/>
      <w:framePr w:wrap="around" w:vAnchor="text" w:hAnchor="page" w:x="10933" w:y="916"/>
      <w:rPr>
        <w:rStyle w:val="PageNumber"/>
        <w:color w:val="7F7F7F" w:themeColor="text1" w:themeTint="80"/>
      </w:rPr>
    </w:pPr>
    <w:r w:rsidRPr="00293080">
      <w:rPr>
        <w:rStyle w:val="PageNumber"/>
        <w:color w:val="7F7F7F" w:themeColor="text1" w:themeTint="80"/>
      </w:rPr>
      <w:fldChar w:fldCharType="begin"/>
    </w:r>
    <w:r w:rsidRPr="00293080">
      <w:rPr>
        <w:rStyle w:val="PageNumber"/>
        <w:color w:val="7F7F7F" w:themeColor="text1" w:themeTint="80"/>
      </w:rPr>
      <w:instrText xml:space="preserve">PAGE  </w:instrText>
    </w:r>
    <w:r w:rsidRPr="00293080">
      <w:rPr>
        <w:rStyle w:val="PageNumber"/>
        <w:color w:val="7F7F7F" w:themeColor="text1" w:themeTint="80"/>
      </w:rPr>
      <w:fldChar w:fldCharType="separate"/>
    </w:r>
    <w:r w:rsidR="007D1377">
      <w:rPr>
        <w:rStyle w:val="PageNumber"/>
        <w:noProof/>
        <w:color w:val="7F7F7F" w:themeColor="text1" w:themeTint="80"/>
      </w:rPr>
      <w:t>2</w:t>
    </w:r>
    <w:r w:rsidRPr="00293080">
      <w:rPr>
        <w:rStyle w:val="PageNumber"/>
        <w:color w:val="7F7F7F" w:themeColor="text1" w:themeTint="80"/>
      </w:rPr>
      <w:fldChar w:fldCharType="end"/>
    </w:r>
  </w:p>
  <w:p w:rsidR="00771CB9" w:rsidRPr="00293080" w:rsidRDefault="00293080" w:rsidP="00293080">
    <w:pPr>
      <w:shd w:val="clear" w:color="auto" w:fill="FFFFFF"/>
      <w:tabs>
        <w:tab w:val="right" w:pos="8640"/>
      </w:tabs>
      <w:jc w:val="center"/>
      <w:rPr>
        <w:rFonts w:ascii="Adobe Garamond Pro" w:eastAsia="Times New Roman" w:hAnsi="Adobe Garamond Pro" w:cs="Futura"/>
        <w:color w:val="6D6F71"/>
      </w:rPr>
    </w:pPr>
    <w:r w:rsidRPr="008E7740">
      <w:rPr>
        <w:rFonts w:ascii="Adobe Garamond Pro" w:eastAsia="Times New Roman" w:hAnsi="Adobe Garamond Pro" w:cs="Futura"/>
        <w:color w:val="6D6F71"/>
      </w:rPr>
      <w:t>Philanthropy Week 2014 | March 3–7 | Washington, D.C</w:t>
    </w:r>
    <w:proofErr w:type="gramStart"/>
    <w:r w:rsidRPr="008E7740">
      <w:rPr>
        <w:rFonts w:ascii="Adobe Garamond Pro" w:eastAsia="Times New Roman" w:hAnsi="Adobe Garamond Pro" w:cs="Futura"/>
        <w:color w:val="6D6F71"/>
      </w:rPr>
      <w:t>.</w:t>
    </w:r>
    <w:proofErr w:type="gramEnd"/>
    <w:r>
      <w:rPr>
        <w:rFonts w:ascii="Adobe Garamond Pro" w:eastAsia="Times New Roman" w:hAnsi="Adobe Garamond Pro" w:cs="Futura"/>
        <w:color w:val="6D6F71"/>
      </w:rPr>
      <w:br/>
    </w:r>
    <w:r w:rsidRPr="008E7740">
      <w:rPr>
        <w:rFonts w:ascii="Adobe Garamond Pro" w:eastAsia="Times New Roman" w:hAnsi="Adobe Garamond Pro" w:cs="Futura"/>
        <w:color w:val="6D6F71"/>
      </w:rPr>
      <w:t>www.cof.org</w:t>
    </w:r>
    <w:r>
      <w:rPr>
        <w:rFonts w:ascii="Adobe Garamond Pro" w:eastAsia="Times New Roman" w:hAnsi="Adobe Garamond Pro" w:cs="Futura"/>
        <w:color w:val="6D6F71"/>
      </w:rPr>
      <w:t>/pwdc</w:t>
    </w:r>
    <w:r w:rsidRPr="008E7740">
      <w:rPr>
        <w:rFonts w:ascii="Adobe Garamond Pro" w:eastAsia="Times New Roman" w:hAnsi="Adobe Garamond Pro" w:cs="Futura"/>
        <w:color w:val="6D6F71"/>
      </w:rPr>
      <w:t xml:space="preserve"> | #PWDC | #</w:t>
    </w:r>
    <w:proofErr w:type="spellStart"/>
    <w:r w:rsidRPr="008E7740">
      <w:rPr>
        <w:rFonts w:ascii="Adobe Garamond Pro" w:eastAsia="Times New Roman" w:hAnsi="Adobe Garamond Pro" w:cs="Futura"/>
        <w:color w:val="6D6F71"/>
      </w:rPr>
      <w:t>PhilanTHRIVE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80" w:rsidRPr="008E7740" w:rsidRDefault="00293080" w:rsidP="00293080">
    <w:pPr>
      <w:shd w:val="clear" w:color="auto" w:fill="FFFFFF"/>
      <w:ind w:right="360"/>
      <w:jc w:val="center"/>
      <w:rPr>
        <w:rFonts w:ascii="Adobe Garamond Pro" w:eastAsia="Times New Roman" w:hAnsi="Adobe Garamond Pro" w:cs="Futura"/>
        <w:color w:val="6D6F71"/>
      </w:rPr>
    </w:pPr>
    <w:r w:rsidRPr="00D5699A">
      <w:rPr>
        <w:rFonts w:ascii="Adobe Devanagari" w:eastAsia="Times New Roman" w:hAnsi="Adobe Devanagari" w:cs="Futura"/>
        <w:noProof/>
        <w:color w:val="6D6F71"/>
      </w:rPr>
      <w:drawing>
        <wp:anchor distT="0" distB="0" distL="114300" distR="114300" simplePos="0" relativeHeight="251675648" behindDoc="0" locked="0" layoutInCell="1" allowOverlap="1" wp14:anchorId="234F1DD1" wp14:editId="2D37905A">
          <wp:simplePos x="0" y="0"/>
          <wp:positionH relativeFrom="column">
            <wp:posOffset>-12700</wp:posOffset>
          </wp:positionH>
          <wp:positionV relativeFrom="paragraph">
            <wp:posOffset>34925</wp:posOffset>
          </wp:positionV>
          <wp:extent cx="6400800" cy="25400"/>
          <wp:effectExtent l="0" t="0" r="0" b="0"/>
          <wp:wrapTight wrapText="bothSides">
            <wp:wrapPolygon edited="0">
              <wp:start x="0" y="0"/>
              <wp:lineTo x="0" y="21600"/>
              <wp:lineTo x="21600" y="21600"/>
              <wp:lineTo x="2160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6400800" cy="25400"/>
                  </a:xfrm>
                  <a:prstGeom prst="rect">
                    <a:avLst/>
                  </a:prstGeom>
                  <a:noFill/>
                  <a:ln>
                    <a:noFill/>
                  </a:ln>
                </pic:spPr>
              </pic:pic>
            </a:graphicData>
          </a:graphic>
          <wp14:sizeRelH relativeFrom="margin">
            <wp14:pctWidth>0</wp14:pctWidth>
          </wp14:sizeRelH>
        </wp:anchor>
      </w:drawing>
    </w:r>
    <w:r>
      <w:rPr>
        <w:rFonts w:ascii="Adobe Devanagari" w:eastAsia="Times New Roman" w:hAnsi="Adobe Devanagari" w:cs="Futura"/>
        <w:color w:val="6D6F71"/>
      </w:rPr>
      <w:br/>
    </w:r>
    <w:r w:rsidRPr="008E7740">
      <w:rPr>
        <w:rFonts w:ascii="Adobe Garamond Pro" w:eastAsia="Times New Roman" w:hAnsi="Adobe Garamond Pro" w:cs="Futura"/>
        <w:color w:val="6D6F71"/>
      </w:rPr>
      <w:t>Philanthropy Week 2014 | March 3–7 | Washington, D.C.</w:t>
    </w:r>
  </w:p>
  <w:p w:rsidR="00293080" w:rsidRPr="00E37BA5" w:rsidRDefault="00293080" w:rsidP="00293080">
    <w:pPr>
      <w:pStyle w:val="Footer"/>
      <w:framePr w:wrap="around" w:vAnchor="text" w:hAnchor="page" w:x="10919" w:y="537"/>
      <w:rPr>
        <w:rStyle w:val="PageNumber"/>
        <w:rFonts w:asciiTheme="majorHAnsi" w:hAnsiTheme="majorHAnsi" w:cstheme="majorHAnsi"/>
        <w:color w:val="7F7F7F" w:themeColor="text1" w:themeTint="80"/>
      </w:rPr>
    </w:pPr>
    <w:r w:rsidRPr="00E37BA5">
      <w:rPr>
        <w:rStyle w:val="PageNumber"/>
        <w:rFonts w:asciiTheme="majorHAnsi" w:hAnsiTheme="majorHAnsi" w:cstheme="majorHAnsi"/>
        <w:color w:val="7F7F7F" w:themeColor="text1" w:themeTint="80"/>
      </w:rPr>
      <w:fldChar w:fldCharType="begin"/>
    </w:r>
    <w:r w:rsidRPr="00E37BA5">
      <w:rPr>
        <w:rStyle w:val="PageNumber"/>
        <w:rFonts w:asciiTheme="majorHAnsi" w:hAnsiTheme="majorHAnsi" w:cstheme="majorHAnsi"/>
        <w:color w:val="7F7F7F" w:themeColor="text1" w:themeTint="80"/>
      </w:rPr>
      <w:instrText xml:space="preserve">PAGE  </w:instrText>
    </w:r>
    <w:r w:rsidRPr="00E37BA5">
      <w:rPr>
        <w:rStyle w:val="PageNumber"/>
        <w:rFonts w:asciiTheme="majorHAnsi" w:hAnsiTheme="majorHAnsi" w:cstheme="majorHAnsi"/>
        <w:color w:val="7F7F7F" w:themeColor="text1" w:themeTint="80"/>
      </w:rPr>
      <w:fldChar w:fldCharType="separate"/>
    </w:r>
    <w:r w:rsidR="007D1377">
      <w:rPr>
        <w:rStyle w:val="PageNumber"/>
        <w:rFonts w:asciiTheme="majorHAnsi" w:hAnsiTheme="majorHAnsi" w:cstheme="majorHAnsi"/>
        <w:noProof/>
        <w:color w:val="7F7F7F" w:themeColor="text1" w:themeTint="80"/>
      </w:rPr>
      <w:t>1</w:t>
    </w:r>
    <w:r w:rsidRPr="00E37BA5">
      <w:rPr>
        <w:rStyle w:val="PageNumber"/>
        <w:rFonts w:asciiTheme="majorHAnsi" w:hAnsiTheme="majorHAnsi" w:cstheme="majorHAnsi"/>
        <w:color w:val="7F7F7F" w:themeColor="text1" w:themeTint="80"/>
      </w:rPr>
      <w:fldChar w:fldCharType="end"/>
    </w:r>
  </w:p>
  <w:p w:rsidR="00716B6F" w:rsidRPr="00293080" w:rsidRDefault="00293080" w:rsidP="00293080">
    <w:pPr>
      <w:shd w:val="clear" w:color="auto" w:fill="FFFFFF"/>
      <w:tabs>
        <w:tab w:val="right" w:pos="8640"/>
      </w:tabs>
      <w:jc w:val="center"/>
      <w:rPr>
        <w:rFonts w:ascii="Adobe Garamond Pro" w:eastAsia="Times New Roman" w:hAnsi="Adobe Garamond Pro" w:cs="Futura"/>
        <w:color w:val="6D6F71"/>
      </w:rPr>
    </w:pPr>
    <w:r w:rsidRPr="008E7740">
      <w:rPr>
        <w:rFonts w:ascii="Adobe Garamond Pro" w:eastAsia="Times New Roman" w:hAnsi="Adobe Garamond Pro" w:cs="Futura"/>
        <w:color w:val="6D6F71"/>
      </w:rPr>
      <w:t>www.cof.org</w:t>
    </w:r>
    <w:r>
      <w:rPr>
        <w:rFonts w:ascii="Adobe Garamond Pro" w:eastAsia="Times New Roman" w:hAnsi="Adobe Garamond Pro" w:cs="Futura"/>
        <w:color w:val="6D6F71"/>
      </w:rPr>
      <w:t>/pwdc</w:t>
    </w:r>
    <w:r w:rsidRPr="008E7740">
      <w:rPr>
        <w:rFonts w:ascii="Adobe Garamond Pro" w:eastAsia="Times New Roman" w:hAnsi="Adobe Garamond Pro" w:cs="Futura"/>
        <w:color w:val="6D6F71"/>
      </w:rPr>
      <w:t xml:space="preserve"> | #PWDC | #</w:t>
    </w:r>
    <w:proofErr w:type="spellStart"/>
    <w:r w:rsidRPr="008E7740">
      <w:rPr>
        <w:rFonts w:ascii="Adobe Garamond Pro" w:eastAsia="Times New Roman" w:hAnsi="Adobe Garamond Pro" w:cs="Futura"/>
        <w:color w:val="6D6F71"/>
      </w:rPr>
      <w:t>PhilanTHRIVE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AF1" w:rsidRDefault="00733AF1" w:rsidP="00F84174">
      <w:r>
        <w:separator/>
      </w:r>
    </w:p>
  </w:footnote>
  <w:footnote w:type="continuationSeparator" w:id="0">
    <w:p w:rsidR="00733AF1" w:rsidRDefault="00733AF1" w:rsidP="00F8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FD" w:rsidRDefault="00716B6F">
    <w:pPr>
      <w:pStyle w:val="Header"/>
    </w:pPr>
    <w:r w:rsidRPr="00864A80">
      <w:rPr>
        <w:noProof/>
      </w:rPr>
      <w:drawing>
        <wp:anchor distT="0" distB="0" distL="114300" distR="114300" simplePos="0" relativeHeight="251672576" behindDoc="0" locked="0" layoutInCell="1" allowOverlap="1" wp14:anchorId="725FC3BA" wp14:editId="52C56DBD">
          <wp:simplePos x="0" y="0"/>
          <wp:positionH relativeFrom="column">
            <wp:posOffset>152400</wp:posOffset>
          </wp:positionH>
          <wp:positionV relativeFrom="paragraph">
            <wp:posOffset>152400</wp:posOffset>
          </wp:positionV>
          <wp:extent cx="2852928" cy="911594"/>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anthropy-logo-Horizontal_CouncilFINAL.PNG"/>
                  <pic:cNvPicPr/>
                </pic:nvPicPr>
                <pic:blipFill rotWithShape="1">
                  <a:blip r:embed="rId1">
                    <a:extLst>
                      <a:ext uri="{28A0092B-C50C-407E-A947-70E740481C1C}">
                        <a14:useLocalDpi xmlns:a14="http://schemas.microsoft.com/office/drawing/2010/main" val="0"/>
                      </a:ext>
                    </a:extLst>
                  </a:blip>
                  <a:srcRect l="2136" t="20587" r="5556" b="25811"/>
                  <a:stretch/>
                </pic:blipFill>
                <pic:spPr bwMode="auto">
                  <a:xfrm>
                    <a:off x="0" y="0"/>
                    <a:ext cx="2852928" cy="911594"/>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73600" behindDoc="0" locked="0" layoutInCell="1" allowOverlap="1" wp14:anchorId="084FEF94" wp14:editId="7DA6B42A">
              <wp:simplePos x="0" y="0"/>
              <wp:positionH relativeFrom="column">
                <wp:posOffset>3479800</wp:posOffset>
              </wp:positionH>
              <wp:positionV relativeFrom="paragraph">
                <wp:posOffset>190500</wp:posOffset>
              </wp:positionV>
              <wp:extent cx="2324100" cy="901700"/>
              <wp:effectExtent l="0" t="0" r="38100" b="38100"/>
              <wp:wrapNone/>
              <wp:docPr id="4" name="Text Box 4"/>
              <wp:cNvGraphicFramePr/>
              <a:graphic xmlns:a="http://schemas.openxmlformats.org/drawingml/2006/main">
                <a:graphicData uri="http://schemas.microsoft.com/office/word/2010/wordprocessingShape">
                  <wps:wsp>
                    <wps:cNvSpPr txBox="1"/>
                    <wps:spPr>
                      <a:xfrm>
                        <a:off x="0" y="0"/>
                        <a:ext cx="2324100" cy="901700"/>
                      </a:xfrm>
                      <a:prstGeom prst="rect">
                        <a:avLst/>
                      </a:prstGeom>
                      <a:noFill/>
                      <a:ln>
                        <a:solidFill>
                          <a:schemeClr val="tx1"/>
                        </a:solidFill>
                        <a:prstDash val="sys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3">
                        <a:schemeClr val="dk1"/>
                      </a:fillRef>
                      <a:effectRef idx="2">
                        <a:schemeClr val="dk1"/>
                      </a:effectRef>
                      <a:fontRef idx="minor">
                        <a:schemeClr val="lt1"/>
                      </a:fontRef>
                    </wps:style>
                    <wps:txbx>
                      <w:txbxContent>
                        <w:p w:rsidR="00716B6F" w:rsidRDefault="00716B6F" w:rsidP="00716B6F">
                          <w:pPr>
                            <w:jc w:val="center"/>
                          </w:pPr>
                        </w:p>
                        <w:p w:rsidR="00716B6F" w:rsidRDefault="00716B6F" w:rsidP="00716B6F">
                          <w:pPr>
                            <w:jc w:val="center"/>
                            <w:rPr>
                              <w:rFonts w:ascii="Arial" w:hAnsi="Arial"/>
                              <w:b/>
                              <w:color w:val="000000" w:themeColor="text1"/>
                            </w:rPr>
                          </w:pPr>
                        </w:p>
                        <w:p w:rsidR="00716B6F" w:rsidRPr="009C6131" w:rsidRDefault="00716B6F" w:rsidP="00716B6F">
                          <w:pPr>
                            <w:jc w:val="center"/>
                            <w:rPr>
                              <w:rFonts w:ascii="Arial" w:hAnsi="Arial"/>
                              <w:b/>
                              <w:color w:val="000000" w:themeColor="text1"/>
                            </w:rPr>
                          </w:pPr>
                          <w:r>
                            <w:rPr>
                              <w:rFonts w:ascii="Arial" w:hAnsi="Arial"/>
                              <w:b/>
                              <w:color w:val="000000" w:themeColor="text1"/>
                            </w:rPr>
                            <w:t>[</w:t>
                          </w:r>
                          <w:proofErr w:type="gramStart"/>
                          <w:r w:rsidRPr="009C6131">
                            <w:rPr>
                              <w:rFonts w:ascii="Arial" w:hAnsi="Arial"/>
                              <w:b/>
                              <w:color w:val="000000" w:themeColor="text1"/>
                            </w:rPr>
                            <w:t>Your</w:t>
                          </w:r>
                          <w:proofErr w:type="gramEnd"/>
                          <w:r w:rsidRPr="009C6131">
                            <w:rPr>
                              <w:rFonts w:ascii="Arial" w:hAnsi="Arial"/>
                              <w:b/>
                              <w:color w:val="000000" w:themeColor="text1"/>
                            </w:rPr>
                            <w:t xml:space="preserve"> Logo Here</w:t>
                          </w:r>
                          <w:r>
                            <w:rPr>
                              <w:rFonts w:ascii="Arial" w:hAnsi="Arial"/>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4FEF94" id="_x0000_t202" coordsize="21600,21600" o:spt="202" path="m,l,21600r21600,l21600,xe">
              <v:stroke joinstyle="miter"/>
              <v:path gradientshapeok="t" o:connecttype="rect"/>
            </v:shapetype>
            <v:shape id="Text Box 4" o:spid="_x0000_s1026" type="#_x0000_t202" style="position:absolute;margin-left:274pt;margin-top:15pt;width:183pt;height:7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" filled="f" strokecolor="black [3213]">
              <v:stroke dashstyle="3 1"/>
              <v:textbox>
                <w:txbxContent>
                  <w:p w:rsidR="00716B6F" w:rsidRDefault="00716B6F" w:rsidP="00716B6F">
                    <w:pPr>
                      <w:jc w:val="center"/>
                    </w:pPr>
                  </w:p>
                  <w:p w:rsidR="00716B6F" w:rsidRDefault="00716B6F" w:rsidP="00716B6F">
                    <w:pPr>
                      <w:jc w:val="center"/>
                      <w:rPr>
                        <w:rFonts w:ascii="Arial" w:hAnsi="Arial"/>
                        <w:b/>
                        <w:color w:val="000000" w:themeColor="text1"/>
                      </w:rPr>
                    </w:pPr>
                  </w:p>
                  <w:p w:rsidR="00716B6F" w:rsidRPr="009C6131" w:rsidRDefault="00716B6F" w:rsidP="00716B6F">
                    <w:pPr>
                      <w:jc w:val="center"/>
                      <w:rPr>
                        <w:rFonts w:ascii="Arial" w:hAnsi="Arial"/>
                        <w:b/>
                        <w:color w:val="000000" w:themeColor="text1"/>
                      </w:rPr>
                    </w:pPr>
                    <w:r>
                      <w:rPr>
                        <w:rFonts w:ascii="Arial" w:hAnsi="Arial"/>
                        <w:b/>
                        <w:color w:val="000000" w:themeColor="text1"/>
                      </w:rPr>
                      <w:t>[</w:t>
                    </w:r>
                    <w:r w:rsidRPr="009C6131">
                      <w:rPr>
                        <w:rFonts w:ascii="Arial" w:hAnsi="Arial"/>
                        <w:b/>
                        <w:color w:val="000000" w:themeColor="text1"/>
                      </w:rPr>
                      <w:t>Your Logo Here</w:t>
                    </w:r>
                    <w:r>
                      <w:rPr>
                        <w:rFonts w:ascii="Arial" w:hAnsi="Arial"/>
                        <w:b/>
                        <w:color w:val="000000" w:themeColor="text1"/>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65916"/>
    <w:multiLevelType w:val="hybridMultilevel"/>
    <w:tmpl w:val="E41CB416"/>
    <w:lvl w:ilvl="0" w:tplc="870EA3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D47B63"/>
    <w:multiLevelType w:val="hybridMultilevel"/>
    <w:tmpl w:val="52CCB222"/>
    <w:lvl w:ilvl="0" w:tplc="CFB8488C">
      <w:start w:val="1"/>
      <w:numFmt w:val="bullet"/>
      <w:pStyle w:val="ToolkitBulletedListItem1"/>
      <w:lvlText w:val=""/>
      <w:lvlJc w:val="left"/>
      <w:pPr>
        <w:ind w:left="720" w:hanging="360"/>
      </w:pPr>
      <w:rPr>
        <w:rFonts w:ascii="Symbol" w:hAnsi="Symbol" w:hint="default"/>
        <w:color w:val="007BAB"/>
        <w:sz w:val="28"/>
        <w:szCs w:val="28"/>
      </w:rPr>
    </w:lvl>
    <w:lvl w:ilvl="1" w:tplc="1D7EE83C">
      <w:start w:val="1"/>
      <w:numFmt w:val="bullet"/>
      <w:pStyle w:val="ToolkitBulletedListSub-Item1"/>
      <w:lvlText w:val=""/>
      <w:lvlJc w:val="left"/>
      <w:pPr>
        <w:ind w:left="1440" w:hanging="360"/>
      </w:pPr>
      <w:rPr>
        <w:rFonts w:ascii="Symbol" w:hAnsi="Symbol" w:hint="default"/>
        <w:color w:val="94D9F8"/>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F5866"/>
    <w:multiLevelType w:val="hybridMultilevel"/>
    <w:tmpl w:val="6B262F1A"/>
    <w:lvl w:ilvl="0" w:tplc="F85C8EEA">
      <w:numFmt w:val="bullet"/>
      <w:lvlText w:val="-"/>
      <w:lvlJc w:val="left"/>
      <w:pPr>
        <w:ind w:left="840" w:hanging="360"/>
      </w:pPr>
      <w:rPr>
        <w:rFonts w:ascii="Arial" w:eastAsia="Cambria" w:hAnsi="Aria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4"/>
    <w:rsid w:val="00005869"/>
    <w:rsid w:val="0000645B"/>
    <w:rsid w:val="00050CA1"/>
    <w:rsid w:val="00081B68"/>
    <w:rsid w:val="00083043"/>
    <w:rsid w:val="000961AF"/>
    <w:rsid w:val="000C51E6"/>
    <w:rsid w:val="000C6902"/>
    <w:rsid w:val="00130FAB"/>
    <w:rsid w:val="00160AFA"/>
    <w:rsid w:val="00165DCC"/>
    <w:rsid w:val="0017347F"/>
    <w:rsid w:val="001742EC"/>
    <w:rsid w:val="001B4332"/>
    <w:rsid w:val="001B6949"/>
    <w:rsid w:val="001C1EF2"/>
    <w:rsid w:val="002312FD"/>
    <w:rsid w:val="002638FC"/>
    <w:rsid w:val="00293080"/>
    <w:rsid w:val="002C48D0"/>
    <w:rsid w:val="002E096F"/>
    <w:rsid w:val="0034325B"/>
    <w:rsid w:val="00395FDF"/>
    <w:rsid w:val="003A024B"/>
    <w:rsid w:val="003A42A9"/>
    <w:rsid w:val="003D6580"/>
    <w:rsid w:val="003E5E3E"/>
    <w:rsid w:val="00404D5C"/>
    <w:rsid w:val="004266C2"/>
    <w:rsid w:val="00427E7F"/>
    <w:rsid w:val="00442AF7"/>
    <w:rsid w:val="0045571D"/>
    <w:rsid w:val="00473BC3"/>
    <w:rsid w:val="00495923"/>
    <w:rsid w:val="004E5821"/>
    <w:rsid w:val="00540A56"/>
    <w:rsid w:val="0055489C"/>
    <w:rsid w:val="00575EDF"/>
    <w:rsid w:val="005A0DC5"/>
    <w:rsid w:val="005C0B06"/>
    <w:rsid w:val="005C20F7"/>
    <w:rsid w:val="00616A10"/>
    <w:rsid w:val="006432AB"/>
    <w:rsid w:val="00653B13"/>
    <w:rsid w:val="0068618B"/>
    <w:rsid w:val="006A7843"/>
    <w:rsid w:val="006D1493"/>
    <w:rsid w:val="006F7FD3"/>
    <w:rsid w:val="00701BBD"/>
    <w:rsid w:val="00713E2C"/>
    <w:rsid w:val="00716B6F"/>
    <w:rsid w:val="00733AF1"/>
    <w:rsid w:val="0075707C"/>
    <w:rsid w:val="00771CB9"/>
    <w:rsid w:val="007954D6"/>
    <w:rsid w:val="007A1042"/>
    <w:rsid w:val="007A4F62"/>
    <w:rsid w:val="007C6797"/>
    <w:rsid w:val="007D1377"/>
    <w:rsid w:val="007F18A9"/>
    <w:rsid w:val="008006CB"/>
    <w:rsid w:val="00805F7F"/>
    <w:rsid w:val="008079D6"/>
    <w:rsid w:val="00864A80"/>
    <w:rsid w:val="00884F7E"/>
    <w:rsid w:val="008A77C1"/>
    <w:rsid w:val="008B7A64"/>
    <w:rsid w:val="0096112F"/>
    <w:rsid w:val="00982B32"/>
    <w:rsid w:val="009E649D"/>
    <w:rsid w:val="00A0330F"/>
    <w:rsid w:val="00A06127"/>
    <w:rsid w:val="00A429C5"/>
    <w:rsid w:val="00A83C8A"/>
    <w:rsid w:val="00AC0DF4"/>
    <w:rsid w:val="00AE1949"/>
    <w:rsid w:val="00B25A92"/>
    <w:rsid w:val="00B45735"/>
    <w:rsid w:val="00BE26A9"/>
    <w:rsid w:val="00BF764B"/>
    <w:rsid w:val="00C276CB"/>
    <w:rsid w:val="00C2777B"/>
    <w:rsid w:val="00C40497"/>
    <w:rsid w:val="00C42DEF"/>
    <w:rsid w:val="00C7468F"/>
    <w:rsid w:val="00CB6912"/>
    <w:rsid w:val="00D5699A"/>
    <w:rsid w:val="00D620D5"/>
    <w:rsid w:val="00DF1649"/>
    <w:rsid w:val="00DF2F2E"/>
    <w:rsid w:val="00E02DCD"/>
    <w:rsid w:val="00E15989"/>
    <w:rsid w:val="00E37BA5"/>
    <w:rsid w:val="00EF71B5"/>
    <w:rsid w:val="00F84174"/>
    <w:rsid w:val="00FB030B"/>
    <w:rsid w:val="00FB4C37"/>
    <w:rsid w:val="00FC54D9"/>
    <w:rsid w:val="00FF2751"/>
    <w:rsid w:val="00FF33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765AF22-8F3D-421A-8D60-11046696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30B"/>
    <w:rPr>
      <w:rFonts w:ascii="Cambria" w:eastAsia="Cambria" w:hAnsi="Cambria" w:cs="Times New Roman"/>
    </w:rPr>
  </w:style>
  <w:style w:type="paragraph" w:styleId="Heading1">
    <w:name w:val="heading 1"/>
    <w:basedOn w:val="Normal"/>
    <w:next w:val="Normal"/>
    <w:link w:val="Heading1Char"/>
    <w:uiPriority w:val="9"/>
    <w:qFormat/>
    <w:rsid w:val="003A42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
    <w:name w:val="Article Body"/>
    <w:basedOn w:val="Normal"/>
    <w:qFormat/>
    <w:rsid w:val="00D620D5"/>
    <w:pPr>
      <w:spacing w:before="100" w:beforeAutospacing="1" w:after="100" w:afterAutospacing="1" w:line="285" w:lineRule="atLeast"/>
    </w:pPr>
    <w:rPr>
      <w:rFonts w:ascii="Georgia" w:hAnsi="Georgia"/>
      <w:noProof/>
      <w:color w:val="333333"/>
      <w:sz w:val="20"/>
      <w:szCs w:val="20"/>
    </w:rPr>
  </w:style>
  <w:style w:type="paragraph" w:customStyle="1" w:styleId="Headline">
    <w:name w:val="Headline"/>
    <w:basedOn w:val="Normal"/>
    <w:qFormat/>
    <w:rsid w:val="00D620D5"/>
    <w:rPr>
      <w:rFonts w:ascii="Georgia" w:eastAsia="Times New Roman" w:hAnsi="Georgia"/>
      <w:b/>
      <w:color w:val="333333"/>
      <w:sz w:val="36"/>
    </w:rPr>
  </w:style>
  <w:style w:type="paragraph" w:customStyle="1" w:styleId="ToolkitHeading1">
    <w:name w:val="Toolkit Heading 1"/>
    <w:basedOn w:val="Heading1"/>
    <w:next w:val="Normal"/>
    <w:qFormat/>
    <w:rsid w:val="003A42A9"/>
    <w:pPr>
      <w:spacing w:before="120" w:after="160"/>
      <w:jc w:val="center"/>
    </w:pPr>
    <w:rPr>
      <w:rFonts w:ascii="Arial" w:hAnsi="Arial"/>
      <w:noProof/>
      <w:color w:val="007BAB"/>
      <w:sz w:val="44"/>
      <w:szCs w:val="44"/>
    </w:rPr>
  </w:style>
  <w:style w:type="character" w:customStyle="1" w:styleId="Heading1Char">
    <w:name w:val="Heading 1 Char"/>
    <w:basedOn w:val="DefaultParagraphFont"/>
    <w:link w:val="Heading1"/>
    <w:uiPriority w:val="9"/>
    <w:rsid w:val="003A42A9"/>
    <w:rPr>
      <w:rFonts w:asciiTheme="majorHAnsi" w:eastAsiaTheme="majorEastAsia" w:hAnsiTheme="majorHAnsi" w:cstheme="majorBidi"/>
      <w:b/>
      <w:bCs/>
      <w:color w:val="345A8A" w:themeColor="accent1" w:themeShade="B5"/>
      <w:sz w:val="32"/>
      <w:szCs w:val="32"/>
    </w:rPr>
  </w:style>
  <w:style w:type="paragraph" w:customStyle="1" w:styleId="ToolkitBodyText">
    <w:name w:val="Toolkit Body Text"/>
    <w:basedOn w:val="Normal"/>
    <w:qFormat/>
    <w:rsid w:val="003A42A9"/>
    <w:rPr>
      <w:rFonts w:ascii="Arial" w:hAnsi="Arial"/>
    </w:rPr>
  </w:style>
  <w:style w:type="paragraph" w:customStyle="1" w:styleId="Style1">
    <w:name w:val="Style1"/>
    <w:basedOn w:val="ToolkitHeading1"/>
    <w:qFormat/>
    <w:rsid w:val="003A42A9"/>
    <w:pPr>
      <w:spacing w:after="120"/>
      <w:jc w:val="left"/>
    </w:pPr>
    <w:rPr>
      <w:sz w:val="28"/>
    </w:rPr>
  </w:style>
  <w:style w:type="paragraph" w:customStyle="1" w:styleId="ToolkitSub-heading1">
    <w:name w:val="Toolkit Sub-heading 1"/>
    <w:basedOn w:val="ToolkitHeading1"/>
    <w:qFormat/>
    <w:rsid w:val="003A42A9"/>
    <w:pPr>
      <w:spacing w:after="120"/>
      <w:jc w:val="left"/>
    </w:pPr>
    <w:rPr>
      <w:sz w:val="28"/>
    </w:rPr>
  </w:style>
  <w:style w:type="paragraph" w:customStyle="1" w:styleId="BulletedListItem1">
    <w:name w:val="Bulleted List Item 1"/>
    <w:basedOn w:val="ToolkitBodyText"/>
    <w:next w:val="ToolkitBodyText"/>
    <w:qFormat/>
    <w:rsid w:val="003A42A9"/>
  </w:style>
  <w:style w:type="paragraph" w:customStyle="1" w:styleId="BulletedListSub-Item1">
    <w:name w:val="Bulleted List Sub-Item 1"/>
    <w:basedOn w:val="ToolkitBodyText"/>
    <w:qFormat/>
    <w:rsid w:val="003A42A9"/>
  </w:style>
  <w:style w:type="paragraph" w:customStyle="1" w:styleId="ToolkitBulletedListItem1">
    <w:name w:val="Toolkit Bulleted List Item 1"/>
    <w:basedOn w:val="ToolkitBodyText"/>
    <w:next w:val="ToolkitBodyText"/>
    <w:qFormat/>
    <w:rsid w:val="003A42A9"/>
    <w:pPr>
      <w:numPr>
        <w:numId w:val="4"/>
      </w:numPr>
    </w:pPr>
  </w:style>
  <w:style w:type="paragraph" w:customStyle="1" w:styleId="ToolkitBulletedListSub-Item1">
    <w:name w:val="Toolkit Bulleted List Sub-Item 1"/>
    <w:basedOn w:val="ToolkitBodyText"/>
    <w:qFormat/>
    <w:rsid w:val="003A42A9"/>
    <w:pPr>
      <w:numPr>
        <w:ilvl w:val="1"/>
        <w:numId w:val="4"/>
      </w:numPr>
    </w:pPr>
  </w:style>
  <w:style w:type="paragraph" w:styleId="Header">
    <w:name w:val="header"/>
    <w:basedOn w:val="Normal"/>
    <w:link w:val="HeaderChar"/>
    <w:uiPriority w:val="99"/>
    <w:unhideWhenUsed/>
    <w:rsid w:val="00F84174"/>
    <w:pPr>
      <w:tabs>
        <w:tab w:val="center" w:pos="4320"/>
        <w:tab w:val="right" w:pos="8640"/>
      </w:tabs>
    </w:pPr>
  </w:style>
  <w:style w:type="character" w:customStyle="1" w:styleId="HeaderChar">
    <w:name w:val="Header Char"/>
    <w:basedOn w:val="DefaultParagraphFont"/>
    <w:link w:val="Header"/>
    <w:uiPriority w:val="99"/>
    <w:rsid w:val="00F84174"/>
  </w:style>
  <w:style w:type="paragraph" w:styleId="Footer">
    <w:name w:val="footer"/>
    <w:basedOn w:val="Normal"/>
    <w:link w:val="FooterChar"/>
    <w:uiPriority w:val="99"/>
    <w:unhideWhenUsed/>
    <w:rsid w:val="00F84174"/>
    <w:pPr>
      <w:tabs>
        <w:tab w:val="center" w:pos="4320"/>
        <w:tab w:val="right" w:pos="8640"/>
      </w:tabs>
    </w:pPr>
  </w:style>
  <w:style w:type="character" w:customStyle="1" w:styleId="FooterChar">
    <w:name w:val="Footer Char"/>
    <w:basedOn w:val="DefaultParagraphFont"/>
    <w:link w:val="Footer"/>
    <w:uiPriority w:val="99"/>
    <w:rsid w:val="00F84174"/>
  </w:style>
  <w:style w:type="character" w:customStyle="1" w:styleId="aqj">
    <w:name w:val="aqj"/>
    <w:basedOn w:val="DefaultParagraphFont"/>
    <w:rsid w:val="00F84174"/>
  </w:style>
  <w:style w:type="paragraph" w:styleId="BalloonText">
    <w:name w:val="Balloon Text"/>
    <w:basedOn w:val="Normal"/>
    <w:link w:val="BalloonTextChar"/>
    <w:uiPriority w:val="99"/>
    <w:semiHidden/>
    <w:unhideWhenUsed/>
    <w:rsid w:val="00F84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F84174"/>
    <w:rPr>
      <w:rFonts w:ascii="Lucida Grande" w:hAnsi="Lucida Grande"/>
      <w:sz w:val="18"/>
      <w:szCs w:val="18"/>
    </w:rPr>
  </w:style>
  <w:style w:type="character" w:styleId="Hyperlink">
    <w:name w:val="Hyperlink"/>
    <w:basedOn w:val="DefaultParagraphFont"/>
    <w:uiPriority w:val="99"/>
    <w:unhideWhenUsed/>
    <w:rsid w:val="00FB4C37"/>
    <w:rPr>
      <w:color w:val="0000FF" w:themeColor="hyperlink"/>
      <w:u w:val="single"/>
    </w:rPr>
  </w:style>
  <w:style w:type="character" w:styleId="CommentReference">
    <w:name w:val="annotation reference"/>
    <w:uiPriority w:val="99"/>
    <w:semiHidden/>
    <w:unhideWhenUsed/>
    <w:rsid w:val="00FB030B"/>
    <w:rPr>
      <w:sz w:val="16"/>
      <w:szCs w:val="16"/>
    </w:rPr>
  </w:style>
  <w:style w:type="paragraph" w:styleId="CommentText">
    <w:name w:val="annotation text"/>
    <w:basedOn w:val="Normal"/>
    <w:link w:val="CommentTextChar"/>
    <w:uiPriority w:val="99"/>
    <w:semiHidden/>
    <w:unhideWhenUsed/>
    <w:rsid w:val="00FB030B"/>
    <w:pPr>
      <w:spacing w:after="200"/>
    </w:pPr>
    <w:rPr>
      <w:sz w:val="20"/>
      <w:szCs w:val="20"/>
    </w:rPr>
  </w:style>
  <w:style w:type="character" w:customStyle="1" w:styleId="CommentTextChar">
    <w:name w:val="Comment Text Char"/>
    <w:basedOn w:val="DefaultParagraphFont"/>
    <w:link w:val="CommentText"/>
    <w:uiPriority w:val="99"/>
    <w:semiHidden/>
    <w:rsid w:val="00FB030B"/>
    <w:rPr>
      <w:rFonts w:ascii="Cambria" w:eastAsia="Cambria" w:hAnsi="Cambria" w:cs="Times New Roman"/>
      <w:sz w:val="20"/>
      <w:szCs w:val="20"/>
    </w:rPr>
  </w:style>
  <w:style w:type="paragraph" w:styleId="ListParagraph">
    <w:name w:val="List Paragraph"/>
    <w:basedOn w:val="Normal"/>
    <w:uiPriority w:val="34"/>
    <w:qFormat/>
    <w:rsid w:val="00FB030B"/>
    <w:pPr>
      <w:ind w:left="720"/>
      <w:contextualSpacing/>
    </w:pPr>
    <w:rPr>
      <w:rFonts w:ascii="Calibri" w:hAnsi="Calibri" w:cs="Calibri"/>
      <w:sz w:val="22"/>
      <w:szCs w:val="22"/>
    </w:rPr>
  </w:style>
  <w:style w:type="paragraph" w:styleId="NoSpacing">
    <w:name w:val="No Spacing"/>
    <w:uiPriority w:val="1"/>
    <w:qFormat/>
    <w:rsid w:val="00FB030B"/>
    <w:rPr>
      <w:rFonts w:ascii="Calibri" w:eastAsia="Calibri" w:hAnsi="Calibri" w:cs="Times New Roman"/>
      <w:sz w:val="22"/>
      <w:szCs w:val="22"/>
    </w:rPr>
  </w:style>
  <w:style w:type="paragraph" w:styleId="PlainText">
    <w:name w:val="Plain Text"/>
    <w:basedOn w:val="Normal"/>
    <w:link w:val="PlainTextChar"/>
    <w:uiPriority w:val="99"/>
    <w:unhideWhenUsed/>
    <w:rsid w:val="00FB030B"/>
    <w:rPr>
      <w:rFonts w:ascii="Calibri" w:hAnsi="Calibri" w:cs="Consolas"/>
      <w:sz w:val="22"/>
      <w:szCs w:val="21"/>
    </w:rPr>
  </w:style>
  <w:style w:type="character" w:customStyle="1" w:styleId="PlainTextChar">
    <w:name w:val="Plain Text Char"/>
    <w:basedOn w:val="DefaultParagraphFont"/>
    <w:link w:val="PlainText"/>
    <w:uiPriority w:val="99"/>
    <w:rsid w:val="00FB030B"/>
    <w:rPr>
      <w:rFonts w:ascii="Calibri" w:eastAsia="Cambria" w:hAnsi="Calibri" w:cs="Consolas"/>
      <w:sz w:val="22"/>
      <w:szCs w:val="21"/>
    </w:rPr>
  </w:style>
  <w:style w:type="paragraph" w:customStyle="1" w:styleId="Body">
    <w:name w:val="Body"/>
    <w:rsid w:val="00FB03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PageNumber">
    <w:name w:val="page number"/>
    <w:basedOn w:val="DefaultParagraphFont"/>
    <w:uiPriority w:val="99"/>
    <w:semiHidden/>
    <w:unhideWhenUsed/>
    <w:rsid w:val="00E15989"/>
  </w:style>
  <w:style w:type="paragraph" w:styleId="FootnoteText">
    <w:name w:val="footnote text"/>
    <w:basedOn w:val="Normal"/>
    <w:link w:val="FootnoteTextChar"/>
    <w:uiPriority w:val="99"/>
    <w:unhideWhenUsed/>
    <w:rsid w:val="00081B68"/>
    <w:rPr>
      <w:rFonts w:ascii="Sabon" w:eastAsia="Times New Roman" w:hAnsi="Sabon"/>
      <w:sz w:val="20"/>
      <w:szCs w:val="20"/>
    </w:rPr>
  </w:style>
  <w:style w:type="character" w:customStyle="1" w:styleId="FootnoteTextChar">
    <w:name w:val="Footnote Text Char"/>
    <w:basedOn w:val="DefaultParagraphFont"/>
    <w:link w:val="FootnoteText"/>
    <w:uiPriority w:val="99"/>
    <w:rsid w:val="00081B68"/>
    <w:rPr>
      <w:rFonts w:ascii="Sabon" w:eastAsia="Times New Roman" w:hAnsi="Sabon" w:cs="Times New Roman"/>
      <w:sz w:val="20"/>
      <w:szCs w:val="20"/>
    </w:rPr>
  </w:style>
  <w:style w:type="character" w:styleId="FootnoteReference">
    <w:name w:val="footnote reference"/>
    <w:basedOn w:val="DefaultParagraphFont"/>
    <w:uiPriority w:val="99"/>
    <w:unhideWhenUsed/>
    <w:rsid w:val="00081B68"/>
    <w:rPr>
      <w:vertAlign w:val="superscript"/>
    </w:rPr>
  </w:style>
  <w:style w:type="paragraph" w:styleId="CommentSubject">
    <w:name w:val="annotation subject"/>
    <w:basedOn w:val="CommentText"/>
    <w:next w:val="CommentText"/>
    <w:link w:val="CommentSubjectChar"/>
    <w:uiPriority w:val="99"/>
    <w:semiHidden/>
    <w:unhideWhenUsed/>
    <w:rsid w:val="00C42DEF"/>
    <w:pPr>
      <w:spacing w:after="0"/>
    </w:pPr>
    <w:rPr>
      <w:b/>
      <w:bCs/>
    </w:rPr>
  </w:style>
  <w:style w:type="character" w:customStyle="1" w:styleId="CommentSubjectChar">
    <w:name w:val="Comment Subject Char"/>
    <w:basedOn w:val="CommentTextChar"/>
    <w:link w:val="CommentSubject"/>
    <w:uiPriority w:val="99"/>
    <w:semiHidden/>
    <w:rsid w:val="00C42DEF"/>
    <w:rPr>
      <w:rFonts w:ascii="Cambria" w:eastAsia="Cambria" w:hAnsi="Cambria" w:cs="Times New Roman"/>
      <w:b/>
      <w:bCs/>
      <w:sz w:val="20"/>
      <w:szCs w:val="20"/>
    </w:rPr>
  </w:style>
  <w:style w:type="paragraph" w:styleId="Revision">
    <w:name w:val="Revision"/>
    <w:hidden/>
    <w:uiPriority w:val="99"/>
    <w:semiHidden/>
    <w:rsid w:val="00FC54D9"/>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454997">
      <w:bodyDiv w:val="1"/>
      <w:marLeft w:val="0"/>
      <w:marRight w:val="0"/>
      <w:marTop w:val="0"/>
      <w:marBottom w:val="0"/>
      <w:divBdr>
        <w:top w:val="none" w:sz="0" w:space="0" w:color="auto"/>
        <w:left w:val="none" w:sz="0" w:space="0" w:color="auto"/>
        <w:bottom w:val="none" w:sz="0" w:space="0" w:color="auto"/>
        <w:right w:val="none" w:sz="0" w:space="0" w:color="auto"/>
      </w:divBdr>
      <w:divsChild>
        <w:div w:id="1135637062">
          <w:marLeft w:val="0"/>
          <w:marRight w:val="0"/>
          <w:marTop w:val="0"/>
          <w:marBottom w:val="0"/>
          <w:divBdr>
            <w:top w:val="none" w:sz="0" w:space="0" w:color="auto"/>
            <w:left w:val="none" w:sz="0" w:space="0" w:color="auto"/>
            <w:bottom w:val="none" w:sz="0" w:space="0" w:color="auto"/>
            <w:right w:val="none" w:sz="0" w:space="0" w:color="auto"/>
          </w:divBdr>
        </w:div>
        <w:div w:id="279268179">
          <w:marLeft w:val="0"/>
          <w:marRight w:val="0"/>
          <w:marTop w:val="0"/>
          <w:marBottom w:val="0"/>
          <w:divBdr>
            <w:top w:val="none" w:sz="0" w:space="0" w:color="auto"/>
            <w:left w:val="none" w:sz="0" w:space="0" w:color="auto"/>
            <w:bottom w:val="none" w:sz="0" w:space="0" w:color="auto"/>
            <w:right w:val="none" w:sz="0" w:space="0" w:color="auto"/>
          </w:divBdr>
        </w:div>
        <w:div w:id="1199515996">
          <w:marLeft w:val="0"/>
          <w:marRight w:val="0"/>
          <w:marTop w:val="0"/>
          <w:marBottom w:val="0"/>
          <w:divBdr>
            <w:top w:val="none" w:sz="0" w:space="0" w:color="auto"/>
            <w:left w:val="none" w:sz="0" w:space="0" w:color="auto"/>
            <w:bottom w:val="none" w:sz="0" w:space="0" w:color="auto"/>
            <w:right w:val="none" w:sz="0" w:space="0" w:color="auto"/>
          </w:divBdr>
        </w:div>
      </w:divsChild>
    </w:div>
    <w:div w:id="2145001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BABC-CC34-4B3E-84B9-3DB1FD65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Council on Foundations</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Hooker</dc:creator>
  <cp:lastModifiedBy>Harris, Calvin</cp:lastModifiedBy>
  <cp:revision>3</cp:revision>
  <cp:lastPrinted>2014-02-28T20:01:00Z</cp:lastPrinted>
  <dcterms:created xsi:type="dcterms:W3CDTF">2014-02-28T20:01:00Z</dcterms:created>
  <dcterms:modified xsi:type="dcterms:W3CDTF">2014-02-28T20:03:00Z</dcterms:modified>
</cp:coreProperties>
</file>